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3F" w:rsidRPr="001E71A2" w:rsidRDefault="00B2693F" w:rsidP="00B2693F">
      <w:pPr>
        <w:spacing w:before="100" w:beforeAutospacing="1" w:after="100" w:afterAutospacing="1" w:line="240" w:lineRule="auto"/>
        <w:jc w:val="center"/>
        <w:outlineLvl w:val="1"/>
        <w:rPr>
          <w:rFonts w:ascii="Comic Sans MS" w:eastAsia="Times New Roman" w:hAnsi="Comic Sans MS" w:cs="Times New Roman"/>
          <w:b/>
          <w:bCs/>
          <w:sz w:val="36"/>
          <w:szCs w:val="36"/>
          <w:lang w:eastAsia="it-IT"/>
        </w:rPr>
      </w:pPr>
      <w:r w:rsidRPr="001E71A2">
        <w:rPr>
          <w:rFonts w:ascii="Comic Sans MS" w:eastAsia="Times New Roman" w:hAnsi="Comic Sans MS" w:cs="Times New Roman"/>
          <w:b/>
          <w:bCs/>
          <w:sz w:val="36"/>
          <w:szCs w:val="36"/>
          <w:lang w:eastAsia="it-IT"/>
        </w:rPr>
        <w:t>Bonus elettrico</w:t>
      </w:r>
    </w:p>
    <w:p w:rsidR="00B2693F" w:rsidRPr="001E71A2" w:rsidRDefault="00B2693F" w:rsidP="00B2693F">
      <w:pPr>
        <w:pStyle w:val="Titolo4"/>
        <w:jc w:val="center"/>
        <w:rPr>
          <w:rFonts w:ascii="Comic Sans MS" w:hAnsi="Comic Sans MS"/>
          <w:i w:val="0"/>
        </w:rPr>
      </w:pPr>
      <w:r w:rsidRPr="001E71A2">
        <w:rPr>
          <w:rFonts w:ascii="Comic Sans MS" w:hAnsi="Comic Sans MS"/>
          <w:i w:val="0"/>
        </w:rPr>
        <w:t>CHE COS'E' IL BONUS ?</w:t>
      </w:r>
    </w:p>
    <w:p w:rsidR="00B2693F" w:rsidRPr="001E71A2" w:rsidRDefault="00B2693F" w:rsidP="00B2693F">
      <w:pPr>
        <w:pStyle w:val="NormaleWeb"/>
        <w:rPr>
          <w:rFonts w:ascii="Comic Sans MS" w:hAnsi="Comic Sans MS"/>
          <w:sz w:val="18"/>
          <w:szCs w:val="18"/>
        </w:rPr>
      </w:pPr>
      <w:r w:rsidRPr="001E71A2">
        <w:rPr>
          <w:rFonts w:ascii="Comic Sans MS" w:hAnsi="Comic Sans MS"/>
          <w:sz w:val="18"/>
          <w:szCs w:val="18"/>
        </w:rPr>
        <w:t>E' uno sconto sulla bolletta, introdotto dal Governo e reso operativo dall'Autorità per l'energia elettrica, il gas ed il sistema idrico con la collaborazione dei Comuni, per assicurare un risparmio sulla spesa per l'energia alle famiglie in condizione di disagio economico e fisico e alle famiglie numerose.</w:t>
      </w:r>
    </w:p>
    <w:p w:rsidR="00B2693F" w:rsidRPr="001E71A2" w:rsidRDefault="00B2693F" w:rsidP="00B2693F">
      <w:pPr>
        <w:spacing w:before="100" w:beforeAutospacing="1" w:after="100" w:afterAutospacing="1" w:line="240" w:lineRule="auto"/>
        <w:jc w:val="center"/>
        <w:outlineLvl w:val="1"/>
        <w:rPr>
          <w:rFonts w:ascii="Comic Sans MS" w:hAnsi="Comic Sans MS"/>
          <w:sz w:val="18"/>
          <w:szCs w:val="18"/>
        </w:rPr>
      </w:pPr>
      <w:r w:rsidRPr="001E71A2">
        <w:rPr>
          <w:rFonts w:ascii="Comic Sans MS" w:hAnsi="Comic Sans MS"/>
          <w:sz w:val="18"/>
          <w:szCs w:val="18"/>
        </w:rPr>
        <w:t>Il bonus è previsto per:</w:t>
      </w:r>
    </w:p>
    <w:p w:rsidR="00B2693F" w:rsidRPr="001E71A2" w:rsidRDefault="00B2693F" w:rsidP="00B2693F">
      <w:pPr>
        <w:pStyle w:val="Titolo4"/>
        <w:numPr>
          <w:ilvl w:val="0"/>
          <w:numId w:val="16"/>
        </w:numPr>
        <w:rPr>
          <w:rFonts w:ascii="Comic Sans MS" w:hAnsi="Comic Sans MS"/>
          <w:i w:val="0"/>
        </w:rPr>
      </w:pPr>
      <w:r w:rsidRPr="001E71A2">
        <w:rPr>
          <w:rFonts w:ascii="Comic Sans MS" w:hAnsi="Comic Sans MS"/>
          <w:i w:val="0"/>
        </w:rPr>
        <w:t xml:space="preserve">DISAGIO ECONOMICO o </w:t>
      </w:r>
    </w:p>
    <w:p w:rsidR="00B2693F" w:rsidRPr="001E71A2" w:rsidRDefault="00B2693F" w:rsidP="00B2693F">
      <w:pPr>
        <w:pStyle w:val="Titolo4"/>
        <w:numPr>
          <w:ilvl w:val="0"/>
          <w:numId w:val="16"/>
        </w:numPr>
        <w:rPr>
          <w:rFonts w:ascii="Comic Sans MS" w:hAnsi="Comic Sans MS"/>
          <w:i w:val="0"/>
        </w:rPr>
      </w:pPr>
      <w:r w:rsidRPr="001E71A2">
        <w:rPr>
          <w:rFonts w:ascii="Comic Sans MS" w:hAnsi="Comic Sans MS"/>
          <w:i w:val="0"/>
        </w:rPr>
        <w:t xml:space="preserve">GRAVI CONDIZIONI </w:t>
      </w:r>
      <w:proofErr w:type="spellStart"/>
      <w:r w:rsidRPr="001E71A2">
        <w:rPr>
          <w:rFonts w:ascii="Comic Sans MS" w:hAnsi="Comic Sans MS"/>
          <w:i w:val="0"/>
        </w:rPr>
        <w:t>DI</w:t>
      </w:r>
      <w:proofErr w:type="spellEnd"/>
      <w:r w:rsidRPr="001E71A2">
        <w:rPr>
          <w:rFonts w:ascii="Comic Sans MS" w:hAnsi="Comic Sans MS"/>
          <w:i w:val="0"/>
        </w:rPr>
        <w:t xml:space="preserve"> SALUTE (DISAGIO FISICO)</w:t>
      </w:r>
    </w:p>
    <w:tbl>
      <w:tblPr>
        <w:tblStyle w:val="Grigliatabella"/>
        <w:tblW w:w="0" w:type="auto"/>
        <w:tblInd w:w="-34" w:type="dxa"/>
        <w:tblLook w:val="04A0"/>
      </w:tblPr>
      <w:tblGrid>
        <w:gridCol w:w="9888"/>
      </w:tblGrid>
      <w:tr w:rsidR="001E71A2" w:rsidRPr="001E71A2" w:rsidTr="001E71A2">
        <w:tc>
          <w:tcPr>
            <w:tcW w:w="9888" w:type="dxa"/>
          </w:tcPr>
          <w:p w:rsidR="001E71A2" w:rsidRPr="001E71A2" w:rsidRDefault="001E71A2" w:rsidP="001E71A2">
            <w:pPr>
              <w:pStyle w:val="Titolo4"/>
              <w:jc w:val="center"/>
              <w:outlineLvl w:val="3"/>
              <w:rPr>
                <w:rFonts w:ascii="Comic Sans MS" w:hAnsi="Comic Sans MS"/>
                <w:i w:val="0"/>
              </w:rPr>
            </w:pPr>
            <w:r w:rsidRPr="00B2693F">
              <w:rPr>
                <w:rFonts w:ascii="Comic Sans MS" w:hAnsi="Comic Sans MS"/>
                <w:i w:val="0"/>
                <w:highlight w:val="yellow"/>
              </w:rPr>
              <w:t xml:space="preserve">GRAVI CONDIZIONI </w:t>
            </w:r>
            <w:proofErr w:type="spellStart"/>
            <w:r w:rsidRPr="00B2693F">
              <w:rPr>
                <w:rFonts w:ascii="Comic Sans MS" w:hAnsi="Comic Sans MS"/>
                <w:i w:val="0"/>
                <w:highlight w:val="yellow"/>
              </w:rPr>
              <w:t>DI</w:t>
            </w:r>
            <w:proofErr w:type="spellEnd"/>
            <w:r w:rsidRPr="00B2693F">
              <w:rPr>
                <w:rFonts w:ascii="Comic Sans MS" w:hAnsi="Comic Sans MS"/>
                <w:i w:val="0"/>
                <w:highlight w:val="yellow"/>
              </w:rPr>
              <w:t xml:space="preserve"> SALUTE (DISAGIO FISICO)</w:t>
            </w:r>
          </w:p>
          <w:p w:rsidR="001E71A2" w:rsidRPr="001E71A2" w:rsidRDefault="001E71A2" w:rsidP="001E71A2">
            <w:pPr>
              <w:spacing w:after="240"/>
              <w:rPr>
                <w:rFonts w:ascii="Comic Sans MS" w:hAnsi="Comic Sans MS"/>
              </w:rPr>
            </w:pPr>
            <w:r w:rsidRPr="001E71A2">
              <w:rPr>
                <w:rFonts w:ascii="Comic Sans MS" w:hAnsi="Comic Sans MS"/>
              </w:rPr>
              <w:t>per i casi in cui una grave malattia costringa all'utilizzo di apparecchiature mediche alimentate con l'energia elettrica (elettromedicali) indispensabili per il mantenimento in vita</w:t>
            </w:r>
          </w:p>
          <w:p w:rsidR="001E71A2" w:rsidRPr="001E71A2" w:rsidRDefault="00642BC7" w:rsidP="001E71A2">
            <w:pPr>
              <w:numPr>
                <w:ilvl w:val="0"/>
                <w:numId w:val="15"/>
              </w:numPr>
              <w:spacing w:before="100" w:beforeAutospacing="1" w:after="100" w:afterAutospacing="1"/>
              <w:rPr>
                <w:rFonts w:ascii="Comic Sans MS" w:hAnsi="Comic Sans MS"/>
              </w:rPr>
            </w:pPr>
            <w:hyperlink r:id="rId5" w:history="1">
              <w:r w:rsidR="001E71A2" w:rsidRPr="001E71A2">
                <w:rPr>
                  <w:rStyle w:val="Collegamentoipertestuale"/>
                  <w:rFonts w:ascii="Comic Sans MS" w:hAnsi="Comic Sans MS"/>
                  <w:b/>
                  <w:bCs/>
                  <w:u w:val="none"/>
                </w:rPr>
                <w:t xml:space="preserve">chi ne ha diritto </w:t>
              </w:r>
            </w:hyperlink>
          </w:p>
          <w:p w:rsidR="001E71A2" w:rsidRPr="001E71A2" w:rsidRDefault="00642BC7" w:rsidP="001E71A2">
            <w:pPr>
              <w:numPr>
                <w:ilvl w:val="0"/>
                <w:numId w:val="15"/>
              </w:numPr>
              <w:spacing w:before="100" w:beforeAutospacing="1" w:after="100" w:afterAutospacing="1"/>
              <w:rPr>
                <w:rFonts w:ascii="Comic Sans MS" w:hAnsi="Comic Sans MS"/>
              </w:rPr>
            </w:pPr>
            <w:hyperlink r:id="rId6" w:history="1">
              <w:r w:rsidR="001E71A2" w:rsidRPr="001E71A2">
                <w:rPr>
                  <w:rStyle w:val="Collegamentoipertestuale"/>
                  <w:rFonts w:ascii="Comic Sans MS" w:hAnsi="Comic Sans MS"/>
                  <w:b/>
                  <w:bCs/>
                  <w:u w:val="none"/>
                </w:rPr>
                <w:t>come si richiede</w:t>
              </w:r>
            </w:hyperlink>
          </w:p>
          <w:p w:rsidR="001E71A2" w:rsidRPr="001E71A2" w:rsidRDefault="00642BC7" w:rsidP="001E71A2">
            <w:pPr>
              <w:numPr>
                <w:ilvl w:val="0"/>
                <w:numId w:val="15"/>
              </w:numPr>
              <w:spacing w:before="100" w:beforeAutospacing="1" w:after="100" w:afterAutospacing="1"/>
              <w:rPr>
                <w:rFonts w:ascii="Comic Sans MS" w:hAnsi="Comic Sans MS"/>
              </w:rPr>
            </w:pPr>
            <w:hyperlink r:id="rId7" w:history="1">
              <w:r w:rsidR="001E71A2" w:rsidRPr="001E71A2">
                <w:rPr>
                  <w:rStyle w:val="Collegamentoipertestuale"/>
                  <w:rFonts w:ascii="Comic Sans MS" w:hAnsi="Comic Sans MS"/>
                  <w:b/>
                  <w:bCs/>
                  <w:u w:val="none"/>
                </w:rPr>
                <w:t>quanto vale e come si riceve</w:t>
              </w:r>
            </w:hyperlink>
            <w:r w:rsidR="001E71A2" w:rsidRPr="001E71A2">
              <w:rPr>
                <w:rFonts w:ascii="Comic Sans MS" w:hAnsi="Comic Sans MS"/>
                <w:b/>
                <w:bCs/>
              </w:rPr>
              <w:t xml:space="preserve"> </w:t>
            </w:r>
          </w:p>
          <w:p w:rsidR="001E71A2" w:rsidRPr="001E71A2" w:rsidRDefault="00642BC7" w:rsidP="001E71A2">
            <w:pPr>
              <w:numPr>
                <w:ilvl w:val="0"/>
                <w:numId w:val="15"/>
              </w:numPr>
              <w:spacing w:before="100" w:beforeAutospacing="1" w:after="100" w:afterAutospacing="1"/>
              <w:rPr>
                <w:rFonts w:ascii="Comic Sans MS" w:hAnsi="Comic Sans MS"/>
              </w:rPr>
            </w:pPr>
            <w:hyperlink r:id="rId8" w:history="1">
              <w:r w:rsidR="001E71A2" w:rsidRPr="001E71A2">
                <w:rPr>
                  <w:rStyle w:val="Collegamentoipertestuale"/>
                  <w:rFonts w:ascii="Comic Sans MS" w:hAnsi="Comic Sans MS"/>
                  <w:b/>
                  <w:bCs/>
                  <w:u w:val="none"/>
                </w:rPr>
                <w:t>variazioni</w:t>
              </w:r>
            </w:hyperlink>
          </w:p>
          <w:p w:rsidR="001E71A2" w:rsidRPr="001E71A2" w:rsidRDefault="001E71A2" w:rsidP="00B36BBE">
            <w:pPr>
              <w:spacing w:before="100" w:beforeAutospacing="1" w:after="100" w:afterAutospacing="1"/>
              <w:rPr>
                <w:rFonts w:ascii="Comic Sans MS" w:hAnsi="Comic Sans MS"/>
              </w:rPr>
            </w:pPr>
          </w:p>
        </w:tc>
      </w:tr>
      <w:tr w:rsidR="001E71A2" w:rsidRPr="001E71A2" w:rsidTr="00B2693F">
        <w:tc>
          <w:tcPr>
            <w:tcW w:w="9888" w:type="dxa"/>
          </w:tcPr>
          <w:p w:rsidR="001E71A2" w:rsidRPr="001E71A2" w:rsidRDefault="001E71A2" w:rsidP="001E71A2">
            <w:pPr>
              <w:pStyle w:val="Titolo2"/>
              <w:outlineLvl w:val="1"/>
              <w:rPr>
                <w:rFonts w:ascii="Comic Sans MS" w:hAnsi="Comic Sans MS"/>
                <w:sz w:val="18"/>
                <w:szCs w:val="18"/>
              </w:rPr>
            </w:pPr>
            <w:r w:rsidRPr="001E71A2">
              <w:rPr>
                <w:rFonts w:ascii="Comic Sans MS" w:hAnsi="Comic Sans MS"/>
                <w:sz w:val="18"/>
                <w:szCs w:val="18"/>
              </w:rPr>
              <w:t>Gravi condizioni di salute - disagio fisico</w:t>
            </w:r>
          </w:p>
          <w:p w:rsidR="001E71A2" w:rsidRPr="001E71A2" w:rsidRDefault="00642BC7" w:rsidP="001E71A2">
            <w:pPr>
              <w:pStyle w:val="NormaleWeb"/>
              <w:rPr>
                <w:rFonts w:ascii="Comic Sans MS" w:hAnsi="Comic Sans MS"/>
                <w:sz w:val="18"/>
                <w:szCs w:val="18"/>
              </w:rPr>
            </w:pPr>
            <w:hyperlink r:id="rId9" w:anchor="diritto" w:history="1">
              <w:r w:rsidR="001E71A2" w:rsidRPr="001E71A2">
                <w:rPr>
                  <w:rStyle w:val="testogrande1"/>
                  <w:rFonts w:ascii="Comic Sans MS" w:hAnsi="Comic Sans MS"/>
                  <w:color w:val="0000FF"/>
                  <w:sz w:val="18"/>
                  <w:szCs w:val="18"/>
                </w:rPr>
                <w:t>Chi ne ha diritto</w:t>
              </w:r>
              <w:r w:rsidR="001E71A2" w:rsidRPr="001E71A2">
                <w:rPr>
                  <w:rStyle w:val="elecss"/>
                  <w:rFonts w:ascii="Comic Sans MS" w:eastAsiaTheme="majorEastAsia" w:hAnsi="Comic Sans MS"/>
                  <w:color w:val="0000FF"/>
                  <w:sz w:val="18"/>
                  <w:szCs w:val="18"/>
                </w:rPr>
                <w:t xml:space="preserve"> </w:t>
              </w:r>
            </w:hyperlink>
          </w:p>
          <w:p w:rsidR="001E71A2" w:rsidRPr="001E71A2" w:rsidRDefault="00642BC7" w:rsidP="001E71A2">
            <w:pPr>
              <w:pStyle w:val="NormaleWeb"/>
              <w:rPr>
                <w:rFonts w:ascii="Comic Sans MS" w:hAnsi="Comic Sans MS"/>
                <w:sz w:val="18"/>
                <w:szCs w:val="18"/>
              </w:rPr>
            </w:pPr>
            <w:hyperlink r:id="rId10" w:anchor="richiesta" w:history="1">
              <w:r w:rsidR="001E71A2" w:rsidRPr="001E71A2">
                <w:rPr>
                  <w:rStyle w:val="testogrande1"/>
                  <w:rFonts w:ascii="Comic Sans MS" w:hAnsi="Comic Sans MS"/>
                  <w:color w:val="0000FF"/>
                  <w:sz w:val="18"/>
                  <w:szCs w:val="18"/>
                </w:rPr>
                <w:t xml:space="preserve">Come si richiede </w:t>
              </w:r>
            </w:hyperlink>
          </w:p>
          <w:p w:rsidR="001E71A2" w:rsidRPr="001E71A2" w:rsidRDefault="00642BC7" w:rsidP="001E71A2">
            <w:pPr>
              <w:numPr>
                <w:ilvl w:val="0"/>
                <w:numId w:val="17"/>
              </w:numPr>
              <w:spacing w:before="100" w:beforeAutospacing="1" w:after="100" w:afterAutospacing="1"/>
              <w:rPr>
                <w:rFonts w:ascii="Comic Sans MS" w:hAnsi="Comic Sans MS"/>
                <w:sz w:val="18"/>
                <w:szCs w:val="18"/>
              </w:rPr>
            </w:pPr>
            <w:hyperlink r:id="rId11" w:anchor="rich1" w:history="1">
              <w:r w:rsidR="001E71A2" w:rsidRPr="001E71A2">
                <w:rPr>
                  <w:rStyle w:val="Collegamentoipertestuale"/>
                  <w:rFonts w:ascii="Comic Sans MS" w:hAnsi="Comic Sans MS"/>
                  <w:b/>
                  <w:bCs/>
                  <w:sz w:val="18"/>
                  <w:szCs w:val="18"/>
                </w:rPr>
                <w:t>dove si presenta la domanda?</w:t>
              </w:r>
            </w:hyperlink>
          </w:p>
          <w:p w:rsidR="001E71A2" w:rsidRPr="001E71A2" w:rsidRDefault="00642BC7" w:rsidP="001E71A2">
            <w:pPr>
              <w:numPr>
                <w:ilvl w:val="0"/>
                <w:numId w:val="17"/>
              </w:numPr>
              <w:spacing w:before="100" w:beforeAutospacing="1" w:after="100" w:afterAutospacing="1"/>
              <w:rPr>
                <w:rFonts w:ascii="Comic Sans MS" w:hAnsi="Comic Sans MS"/>
                <w:sz w:val="18"/>
                <w:szCs w:val="18"/>
              </w:rPr>
            </w:pPr>
            <w:hyperlink r:id="rId12" w:anchor="rich2" w:history="1">
              <w:r w:rsidR="001E71A2" w:rsidRPr="001E71A2">
                <w:rPr>
                  <w:rStyle w:val="Collegamentoipertestuale"/>
                  <w:rFonts w:ascii="Comic Sans MS" w:hAnsi="Comic Sans MS"/>
                  <w:b/>
                  <w:bCs/>
                  <w:sz w:val="18"/>
                  <w:szCs w:val="18"/>
                </w:rPr>
                <w:t xml:space="preserve">quali documenti servono per presentare la domanda? </w:t>
              </w:r>
            </w:hyperlink>
          </w:p>
          <w:p w:rsidR="001E71A2" w:rsidRPr="001E71A2" w:rsidRDefault="00642BC7" w:rsidP="001E71A2">
            <w:pPr>
              <w:numPr>
                <w:ilvl w:val="0"/>
                <w:numId w:val="17"/>
              </w:numPr>
              <w:spacing w:before="100" w:beforeAutospacing="1" w:after="100" w:afterAutospacing="1"/>
              <w:rPr>
                <w:rFonts w:ascii="Comic Sans MS" w:hAnsi="Comic Sans MS"/>
                <w:sz w:val="18"/>
                <w:szCs w:val="18"/>
              </w:rPr>
            </w:pPr>
            <w:hyperlink r:id="rId13" w:anchor="rich3" w:history="1">
              <w:r w:rsidR="001E71A2" w:rsidRPr="001E71A2">
                <w:rPr>
                  <w:rStyle w:val="Collegamentoipertestuale"/>
                  <w:rFonts w:ascii="Comic Sans MS" w:hAnsi="Comic Sans MS"/>
                  <w:b/>
                  <w:bCs/>
                  <w:sz w:val="18"/>
                  <w:szCs w:val="18"/>
                </w:rPr>
                <w:t xml:space="preserve">è necessario presentare l'ISEE per ottenere il bonus per gravi condizioni di salute? </w:t>
              </w:r>
            </w:hyperlink>
          </w:p>
          <w:p w:rsidR="001E71A2" w:rsidRPr="001E71A2" w:rsidRDefault="00642BC7" w:rsidP="001E71A2">
            <w:pPr>
              <w:numPr>
                <w:ilvl w:val="0"/>
                <w:numId w:val="17"/>
              </w:numPr>
              <w:spacing w:before="100" w:beforeAutospacing="1" w:after="100" w:afterAutospacing="1"/>
              <w:rPr>
                <w:rFonts w:ascii="Comic Sans MS" w:hAnsi="Comic Sans MS"/>
                <w:sz w:val="18"/>
                <w:szCs w:val="18"/>
              </w:rPr>
            </w:pPr>
            <w:hyperlink r:id="rId14" w:anchor="rich4" w:history="1">
              <w:r w:rsidR="001E71A2" w:rsidRPr="001E71A2">
                <w:rPr>
                  <w:rStyle w:val="Collegamentoipertestuale"/>
                  <w:rFonts w:ascii="Comic Sans MS" w:hAnsi="Comic Sans MS"/>
                  <w:b/>
                  <w:bCs/>
                  <w:sz w:val="18"/>
                  <w:szCs w:val="18"/>
                </w:rPr>
                <w:t xml:space="preserve">è possibile delegare un'altra persona per presentare la domanda? </w:t>
              </w:r>
            </w:hyperlink>
          </w:p>
          <w:p w:rsidR="001E71A2" w:rsidRPr="001E71A2" w:rsidRDefault="00642BC7" w:rsidP="001E71A2">
            <w:pPr>
              <w:pStyle w:val="NormaleWeb"/>
              <w:rPr>
                <w:rFonts w:ascii="Comic Sans MS" w:hAnsi="Comic Sans MS"/>
                <w:sz w:val="18"/>
                <w:szCs w:val="18"/>
              </w:rPr>
            </w:pPr>
            <w:hyperlink r:id="rId15" w:anchor="valore" w:history="1">
              <w:r w:rsidR="001E71A2" w:rsidRPr="001E71A2">
                <w:rPr>
                  <w:rStyle w:val="testogrande1"/>
                  <w:rFonts w:ascii="Comic Sans MS" w:hAnsi="Comic Sans MS"/>
                  <w:color w:val="0000FF"/>
                  <w:sz w:val="18"/>
                  <w:szCs w:val="18"/>
                </w:rPr>
                <w:t xml:space="preserve">Quanto vale il bonus e come si riceve </w:t>
              </w:r>
            </w:hyperlink>
          </w:p>
          <w:p w:rsidR="001E71A2" w:rsidRPr="001E71A2" w:rsidRDefault="00642BC7" w:rsidP="001E71A2">
            <w:pPr>
              <w:numPr>
                <w:ilvl w:val="0"/>
                <w:numId w:val="18"/>
              </w:numPr>
              <w:spacing w:before="100" w:beforeAutospacing="1" w:after="100" w:afterAutospacing="1"/>
              <w:rPr>
                <w:rFonts w:ascii="Comic Sans MS" w:hAnsi="Comic Sans MS"/>
                <w:sz w:val="18"/>
                <w:szCs w:val="18"/>
              </w:rPr>
            </w:pPr>
            <w:hyperlink r:id="rId16" w:anchor="val1" w:history="1">
              <w:r w:rsidR="001E71A2" w:rsidRPr="001E71A2">
                <w:rPr>
                  <w:rStyle w:val="Collegamentoipertestuale"/>
                  <w:rFonts w:ascii="Comic Sans MS" w:hAnsi="Comic Sans MS"/>
                  <w:b/>
                  <w:bCs/>
                  <w:sz w:val="18"/>
                  <w:szCs w:val="18"/>
                </w:rPr>
                <w:t xml:space="preserve">quanto vale il bonus per disagio fisico? </w:t>
              </w:r>
            </w:hyperlink>
          </w:p>
          <w:p w:rsidR="001E71A2" w:rsidRPr="001E71A2" w:rsidRDefault="00642BC7" w:rsidP="001E71A2">
            <w:pPr>
              <w:numPr>
                <w:ilvl w:val="0"/>
                <w:numId w:val="18"/>
              </w:numPr>
              <w:spacing w:before="100" w:beforeAutospacing="1" w:after="100" w:afterAutospacing="1"/>
              <w:rPr>
                <w:rFonts w:ascii="Comic Sans MS" w:hAnsi="Comic Sans MS"/>
                <w:sz w:val="18"/>
                <w:szCs w:val="18"/>
              </w:rPr>
            </w:pPr>
            <w:hyperlink r:id="rId17" w:anchor="val2" w:history="1">
              <w:r w:rsidR="001E71A2" w:rsidRPr="001E71A2">
                <w:rPr>
                  <w:rStyle w:val="Collegamentoipertestuale"/>
                  <w:rFonts w:ascii="Comic Sans MS" w:hAnsi="Comic Sans MS"/>
                  <w:b/>
                  <w:bCs/>
                  <w:sz w:val="18"/>
                  <w:szCs w:val="18"/>
                </w:rPr>
                <w:t>il valore del bonus per disagio fisico è uguale per tutti?</w:t>
              </w:r>
            </w:hyperlink>
          </w:p>
          <w:p w:rsidR="001E71A2" w:rsidRPr="001E71A2" w:rsidRDefault="00642BC7" w:rsidP="001E71A2">
            <w:pPr>
              <w:numPr>
                <w:ilvl w:val="0"/>
                <w:numId w:val="18"/>
              </w:numPr>
              <w:spacing w:before="100" w:beforeAutospacing="1" w:after="100" w:afterAutospacing="1"/>
              <w:rPr>
                <w:rFonts w:ascii="Comic Sans MS" w:hAnsi="Comic Sans MS"/>
                <w:sz w:val="18"/>
                <w:szCs w:val="18"/>
              </w:rPr>
            </w:pPr>
            <w:hyperlink r:id="rId18" w:anchor="val3" w:history="1">
              <w:r w:rsidR="001E71A2" w:rsidRPr="001E71A2">
                <w:rPr>
                  <w:rStyle w:val="Collegamentoipertestuale"/>
                  <w:rFonts w:ascii="Comic Sans MS" w:hAnsi="Comic Sans MS"/>
                  <w:b/>
                  <w:bCs/>
                  <w:sz w:val="18"/>
                  <w:szCs w:val="18"/>
                </w:rPr>
                <w:t xml:space="preserve">come si riceve il bonus? </w:t>
              </w:r>
            </w:hyperlink>
          </w:p>
          <w:p w:rsidR="001E71A2" w:rsidRPr="001E71A2" w:rsidRDefault="00642BC7" w:rsidP="001E71A2">
            <w:pPr>
              <w:numPr>
                <w:ilvl w:val="0"/>
                <w:numId w:val="18"/>
              </w:numPr>
              <w:spacing w:before="100" w:beforeAutospacing="1" w:after="100" w:afterAutospacing="1"/>
              <w:rPr>
                <w:rFonts w:ascii="Comic Sans MS" w:hAnsi="Comic Sans MS"/>
                <w:sz w:val="18"/>
                <w:szCs w:val="18"/>
              </w:rPr>
            </w:pPr>
            <w:hyperlink r:id="rId19" w:anchor="val4" w:history="1">
              <w:r w:rsidR="001E71A2" w:rsidRPr="001E71A2">
                <w:rPr>
                  <w:rStyle w:val="Collegamentoipertestuale"/>
                  <w:rFonts w:ascii="Comic Sans MS" w:hAnsi="Comic Sans MS"/>
                  <w:b/>
                  <w:bCs/>
                  <w:sz w:val="18"/>
                  <w:szCs w:val="18"/>
                </w:rPr>
                <w:t xml:space="preserve">come si verifica che il bonus sia stato concesso e venga corrisposto? </w:t>
              </w:r>
            </w:hyperlink>
          </w:p>
          <w:p w:rsidR="001E71A2" w:rsidRPr="001E71A2" w:rsidRDefault="00642BC7" w:rsidP="001E71A2">
            <w:pPr>
              <w:numPr>
                <w:ilvl w:val="0"/>
                <w:numId w:val="18"/>
              </w:numPr>
              <w:spacing w:before="100" w:beforeAutospacing="1" w:after="100" w:afterAutospacing="1"/>
              <w:rPr>
                <w:rFonts w:ascii="Comic Sans MS" w:hAnsi="Comic Sans MS"/>
                <w:sz w:val="18"/>
                <w:szCs w:val="18"/>
              </w:rPr>
            </w:pPr>
            <w:hyperlink r:id="rId20" w:anchor="val5" w:history="1">
              <w:r w:rsidR="001E71A2" w:rsidRPr="001E71A2">
                <w:rPr>
                  <w:rStyle w:val="Collegamentoipertestuale"/>
                  <w:rFonts w:ascii="Comic Sans MS" w:hAnsi="Comic Sans MS"/>
                  <w:b/>
                  <w:bCs/>
                  <w:sz w:val="18"/>
                  <w:szCs w:val="18"/>
                </w:rPr>
                <w:t xml:space="preserve">quanto tempo ci vuole prima di ricevere il bonus in bolletta? </w:t>
              </w:r>
            </w:hyperlink>
          </w:p>
          <w:p w:rsidR="001E71A2" w:rsidRPr="001E71A2" w:rsidRDefault="00642BC7" w:rsidP="001E71A2">
            <w:pPr>
              <w:numPr>
                <w:ilvl w:val="0"/>
                <w:numId w:val="18"/>
              </w:numPr>
              <w:spacing w:before="100" w:beforeAutospacing="1" w:after="100" w:afterAutospacing="1"/>
              <w:rPr>
                <w:rFonts w:ascii="Comic Sans MS" w:hAnsi="Comic Sans MS"/>
                <w:sz w:val="18"/>
                <w:szCs w:val="18"/>
              </w:rPr>
            </w:pPr>
            <w:hyperlink r:id="rId21" w:anchor="val6" w:history="1">
              <w:r w:rsidR="001E71A2" w:rsidRPr="001E71A2">
                <w:rPr>
                  <w:rStyle w:val="Collegamentoipertestuale"/>
                  <w:rFonts w:ascii="Comic Sans MS" w:hAnsi="Comic Sans MS"/>
                  <w:b/>
                  <w:bCs/>
                  <w:sz w:val="18"/>
                  <w:szCs w:val="18"/>
                </w:rPr>
                <w:t xml:space="preserve">per quanto tempo viene riconosciuto il bonus? </w:t>
              </w:r>
            </w:hyperlink>
          </w:p>
          <w:p w:rsidR="001E71A2" w:rsidRPr="001E71A2" w:rsidRDefault="00642BC7" w:rsidP="001E71A2">
            <w:pPr>
              <w:numPr>
                <w:ilvl w:val="0"/>
                <w:numId w:val="18"/>
              </w:numPr>
              <w:spacing w:before="100" w:beforeAutospacing="1" w:after="100" w:afterAutospacing="1"/>
              <w:rPr>
                <w:rFonts w:ascii="Comic Sans MS" w:hAnsi="Comic Sans MS"/>
                <w:sz w:val="18"/>
                <w:szCs w:val="18"/>
              </w:rPr>
            </w:pPr>
            <w:hyperlink r:id="rId22" w:anchor="val7" w:history="1">
              <w:r w:rsidR="001E71A2" w:rsidRPr="001E71A2">
                <w:rPr>
                  <w:rStyle w:val="Collegamentoipertestuale"/>
                  <w:rFonts w:ascii="Comic Sans MS" w:hAnsi="Comic Sans MS"/>
                  <w:b/>
                  <w:bCs/>
                  <w:sz w:val="18"/>
                  <w:szCs w:val="18"/>
                </w:rPr>
                <w:t>l'erogazione del bonus può essere interrotta?</w:t>
              </w:r>
            </w:hyperlink>
          </w:p>
          <w:p w:rsidR="001E71A2" w:rsidRPr="001E71A2" w:rsidRDefault="00642BC7" w:rsidP="001E71A2">
            <w:pPr>
              <w:pStyle w:val="NormaleWeb"/>
              <w:rPr>
                <w:rFonts w:ascii="Comic Sans MS" w:hAnsi="Comic Sans MS"/>
                <w:sz w:val="18"/>
                <w:szCs w:val="18"/>
              </w:rPr>
            </w:pPr>
            <w:hyperlink r:id="rId23" w:anchor="rinnovo" w:history="1">
              <w:r w:rsidR="001E71A2" w:rsidRPr="001E71A2">
                <w:rPr>
                  <w:rStyle w:val="testogrande1"/>
                  <w:rFonts w:ascii="Comic Sans MS" w:hAnsi="Comic Sans MS"/>
                  <w:color w:val="0000FF"/>
                  <w:sz w:val="18"/>
                  <w:szCs w:val="18"/>
                </w:rPr>
                <w:t xml:space="preserve">Variazioni </w:t>
              </w:r>
            </w:hyperlink>
          </w:p>
          <w:p w:rsidR="001E71A2" w:rsidRPr="001E71A2" w:rsidRDefault="00642BC7" w:rsidP="001E71A2">
            <w:pPr>
              <w:numPr>
                <w:ilvl w:val="0"/>
                <w:numId w:val="19"/>
              </w:numPr>
              <w:spacing w:before="100" w:beforeAutospacing="1" w:after="100" w:afterAutospacing="1"/>
              <w:rPr>
                <w:rFonts w:ascii="Comic Sans MS" w:hAnsi="Comic Sans MS"/>
                <w:sz w:val="18"/>
                <w:szCs w:val="18"/>
              </w:rPr>
            </w:pPr>
            <w:hyperlink r:id="rId24" w:anchor="rinn1" w:history="1">
              <w:r w:rsidR="001E71A2" w:rsidRPr="001E71A2">
                <w:rPr>
                  <w:rStyle w:val="Collegamentoipertestuale"/>
                  <w:rFonts w:ascii="Comic Sans MS" w:hAnsi="Comic Sans MS"/>
                  <w:b/>
                  <w:bCs/>
                  <w:sz w:val="18"/>
                  <w:szCs w:val="18"/>
                </w:rPr>
                <w:t xml:space="preserve">è necessario presentare la domanda di rinnovo? </w:t>
              </w:r>
            </w:hyperlink>
          </w:p>
          <w:p w:rsidR="001E71A2" w:rsidRPr="001E71A2" w:rsidRDefault="00642BC7" w:rsidP="001E71A2">
            <w:pPr>
              <w:numPr>
                <w:ilvl w:val="0"/>
                <w:numId w:val="19"/>
              </w:numPr>
              <w:spacing w:before="100" w:beforeAutospacing="1" w:after="100" w:afterAutospacing="1"/>
              <w:rPr>
                <w:rFonts w:ascii="Comic Sans MS" w:hAnsi="Comic Sans MS"/>
                <w:sz w:val="18"/>
                <w:szCs w:val="18"/>
              </w:rPr>
            </w:pPr>
            <w:hyperlink r:id="rId25" w:anchor="rinn2" w:history="1">
              <w:r w:rsidR="001E71A2" w:rsidRPr="001E71A2">
                <w:rPr>
                  <w:rStyle w:val="Collegamentoipertestuale"/>
                  <w:rFonts w:ascii="Comic Sans MS" w:hAnsi="Comic Sans MS"/>
                  <w:b/>
                  <w:bCs/>
                  <w:sz w:val="18"/>
                  <w:szCs w:val="18"/>
                </w:rPr>
                <w:t>se la domanda di bonus è stata presentata nel 2012 è possibile chiedere un eventuale adeguamento?</w:t>
              </w:r>
            </w:hyperlink>
          </w:p>
          <w:p w:rsidR="001E71A2" w:rsidRPr="001E71A2" w:rsidRDefault="00642BC7" w:rsidP="001E71A2">
            <w:pPr>
              <w:numPr>
                <w:ilvl w:val="0"/>
                <w:numId w:val="19"/>
              </w:numPr>
              <w:spacing w:before="100" w:beforeAutospacing="1" w:after="100" w:afterAutospacing="1"/>
              <w:rPr>
                <w:rFonts w:ascii="Comic Sans MS" w:hAnsi="Comic Sans MS"/>
                <w:sz w:val="18"/>
                <w:szCs w:val="18"/>
              </w:rPr>
            </w:pPr>
            <w:hyperlink r:id="rId26" w:anchor="rinn3" w:history="1">
              <w:r w:rsidR="001E71A2" w:rsidRPr="001E71A2">
                <w:rPr>
                  <w:rStyle w:val="Collegamentoipertestuale"/>
                  <w:rFonts w:ascii="Comic Sans MS" w:hAnsi="Comic Sans MS"/>
                  <w:b/>
                  <w:bCs/>
                  <w:sz w:val="18"/>
                  <w:szCs w:val="18"/>
                </w:rPr>
                <w:t>è possibile chiedere un adeguamento dello sconto se vengono installate nuove apparecchiature?</w:t>
              </w:r>
            </w:hyperlink>
          </w:p>
          <w:p w:rsidR="001E71A2" w:rsidRPr="001E71A2" w:rsidRDefault="00642BC7" w:rsidP="001E71A2">
            <w:pPr>
              <w:numPr>
                <w:ilvl w:val="0"/>
                <w:numId w:val="19"/>
              </w:numPr>
              <w:spacing w:before="100" w:beforeAutospacing="1" w:after="100" w:afterAutospacing="1"/>
              <w:rPr>
                <w:rFonts w:ascii="Comic Sans MS" w:hAnsi="Comic Sans MS"/>
                <w:sz w:val="18"/>
                <w:szCs w:val="18"/>
              </w:rPr>
            </w:pPr>
            <w:hyperlink r:id="rId27" w:anchor="rinn4" w:history="1">
              <w:r w:rsidR="001E71A2" w:rsidRPr="001E71A2">
                <w:rPr>
                  <w:rStyle w:val="Collegamentoipertestuale"/>
                  <w:rFonts w:ascii="Comic Sans MS" w:hAnsi="Comic Sans MS"/>
                  <w:b/>
                  <w:bCs/>
                  <w:sz w:val="18"/>
                  <w:szCs w:val="18"/>
                </w:rPr>
                <w:t>se il cliente non usa più le apparecchiature cosa deve fare?</w:t>
              </w:r>
            </w:hyperlink>
          </w:p>
          <w:p w:rsidR="001E71A2" w:rsidRPr="001E71A2" w:rsidRDefault="00642BC7" w:rsidP="001E71A2">
            <w:pPr>
              <w:numPr>
                <w:ilvl w:val="0"/>
                <w:numId w:val="19"/>
              </w:numPr>
              <w:spacing w:before="100" w:beforeAutospacing="1" w:after="100" w:afterAutospacing="1"/>
              <w:rPr>
                <w:rFonts w:ascii="Comic Sans MS" w:hAnsi="Comic Sans MS"/>
                <w:sz w:val="18"/>
                <w:szCs w:val="18"/>
              </w:rPr>
            </w:pPr>
            <w:hyperlink r:id="rId28" w:anchor="rinn5" w:history="1">
              <w:r w:rsidR="001E71A2" w:rsidRPr="001E71A2">
                <w:rPr>
                  <w:rStyle w:val="Collegamentoipertestuale"/>
                  <w:rFonts w:ascii="Comic Sans MS" w:hAnsi="Comic Sans MS"/>
                  <w:b/>
                  <w:bCs/>
                  <w:sz w:val="18"/>
                  <w:szCs w:val="18"/>
                </w:rPr>
                <w:t>se cambia il fornitore di energia elettrica cosa succede?</w:t>
              </w:r>
            </w:hyperlink>
          </w:p>
          <w:p w:rsidR="001E71A2" w:rsidRPr="00B2693F" w:rsidRDefault="00642BC7" w:rsidP="001E71A2">
            <w:pPr>
              <w:numPr>
                <w:ilvl w:val="0"/>
                <w:numId w:val="19"/>
              </w:numPr>
              <w:spacing w:before="100" w:beforeAutospacing="1" w:after="100" w:afterAutospacing="1"/>
              <w:rPr>
                <w:rFonts w:ascii="Comic Sans MS" w:hAnsi="Comic Sans MS"/>
                <w:sz w:val="18"/>
                <w:szCs w:val="18"/>
              </w:rPr>
            </w:pPr>
            <w:hyperlink r:id="rId29" w:anchor="rinn6" w:history="1">
              <w:r w:rsidR="001E71A2" w:rsidRPr="001E71A2">
                <w:rPr>
                  <w:rStyle w:val="Collegamentoipertestuale"/>
                  <w:rFonts w:ascii="Comic Sans MS" w:hAnsi="Comic Sans MS"/>
                  <w:b/>
                  <w:bCs/>
                  <w:sz w:val="18"/>
                  <w:szCs w:val="18"/>
                </w:rPr>
                <w:t>se cambia l'intestatario del contratto cosa succede?</w:t>
              </w:r>
            </w:hyperlink>
          </w:p>
          <w:p w:rsidR="00B2693F" w:rsidRPr="001E71A2" w:rsidRDefault="00B2693F" w:rsidP="00B2693F">
            <w:pPr>
              <w:pStyle w:val="Titolo4"/>
              <w:jc w:val="center"/>
              <w:outlineLvl w:val="3"/>
              <w:rPr>
                <w:rFonts w:ascii="Comic Sans MS" w:hAnsi="Comic Sans MS"/>
                <w:i w:val="0"/>
              </w:rPr>
            </w:pPr>
            <w:r w:rsidRPr="001E71A2">
              <w:rPr>
                <w:rStyle w:val="elecss"/>
                <w:rFonts w:ascii="Comic Sans MS" w:hAnsi="Comic Sans MS"/>
                <w:i w:val="0"/>
              </w:rPr>
              <w:t>CHI NE HA DIRITTO</w:t>
            </w:r>
          </w:p>
          <w:p w:rsidR="00B2693F" w:rsidRPr="001E71A2" w:rsidRDefault="00B2693F" w:rsidP="00B2693F">
            <w:pPr>
              <w:pStyle w:val="NormaleWeb"/>
              <w:jc w:val="both"/>
              <w:rPr>
                <w:rFonts w:ascii="Comic Sans MS" w:hAnsi="Comic Sans MS"/>
                <w:sz w:val="18"/>
                <w:szCs w:val="18"/>
              </w:rPr>
            </w:pPr>
            <w:r w:rsidRPr="001E71A2">
              <w:rPr>
                <w:rFonts w:ascii="Comic Sans MS" w:hAnsi="Comic Sans MS"/>
                <w:sz w:val="18"/>
                <w:szCs w:val="18"/>
              </w:rPr>
              <w:t>Possono ottenere il bonus tutti i clienti domestici affetti da grave malattia o i clienti domestici con fornitura elettrica presso i quali viva un soggetto affetto da grave malattia, costretto ad utilizzare apparecchiature elettromedicali necessarie per il mantenimento in vita.</w:t>
            </w:r>
          </w:p>
          <w:p w:rsidR="00B2693F" w:rsidRPr="001E71A2" w:rsidRDefault="00B2693F" w:rsidP="00B2693F">
            <w:pPr>
              <w:pStyle w:val="NormaleWeb"/>
              <w:jc w:val="both"/>
              <w:rPr>
                <w:rFonts w:ascii="Comic Sans MS" w:hAnsi="Comic Sans MS"/>
                <w:sz w:val="18"/>
                <w:szCs w:val="18"/>
              </w:rPr>
            </w:pPr>
            <w:r w:rsidRPr="001E71A2">
              <w:rPr>
                <w:rFonts w:ascii="Comic Sans MS" w:hAnsi="Comic Sans MS"/>
                <w:sz w:val="18"/>
                <w:szCs w:val="18"/>
              </w:rPr>
              <w:t xml:space="preserve">L'elenco delle apparecchiature elettromedicali salvavita che danno diritto al bonus sono state individuate dal </w:t>
            </w:r>
            <w:hyperlink r:id="rId30" w:history="1">
              <w:r w:rsidRPr="001E71A2">
                <w:rPr>
                  <w:rStyle w:val="Collegamentoipertestuale"/>
                  <w:rFonts w:ascii="Comic Sans MS" w:hAnsi="Comic Sans MS"/>
                  <w:sz w:val="18"/>
                  <w:szCs w:val="18"/>
                </w:rPr>
                <w:t xml:space="preserve">Decreto </w:t>
              </w:r>
            </w:hyperlink>
            <w:r w:rsidRPr="001E71A2">
              <w:rPr>
                <w:rFonts w:ascii="Comic Sans MS" w:hAnsi="Comic Sans MS"/>
                <w:sz w:val="18"/>
                <w:szCs w:val="18"/>
              </w:rPr>
              <w:t>del Ministero della Salute del 13 gennaio 2011.</w:t>
            </w:r>
          </w:p>
          <w:p w:rsidR="00B2693F" w:rsidRPr="001E71A2" w:rsidRDefault="00B2693F" w:rsidP="00B2693F">
            <w:pPr>
              <w:spacing w:before="100" w:beforeAutospacing="1" w:after="100" w:afterAutospacing="1"/>
              <w:rPr>
                <w:rFonts w:ascii="Comic Sans MS" w:hAnsi="Comic Sans MS"/>
                <w:sz w:val="18"/>
                <w:szCs w:val="18"/>
              </w:rPr>
            </w:pPr>
            <w:r w:rsidRPr="001E71A2">
              <w:rPr>
                <w:rFonts w:ascii="Comic Sans MS" w:hAnsi="Comic Sans MS"/>
                <w:sz w:val="18"/>
                <w:szCs w:val="18"/>
              </w:rPr>
              <w:t>Il bonus per disagio fisico è cumulabile con quello per disagio economico (sia elettrico che gas) qualora ricorrano i rispettivi requisiti di ammissibilità</w:t>
            </w:r>
          </w:p>
          <w:p w:rsidR="00B2693F" w:rsidRPr="001E71A2" w:rsidRDefault="00B2693F" w:rsidP="00B2693F">
            <w:pPr>
              <w:pStyle w:val="Titolo4"/>
              <w:jc w:val="center"/>
              <w:outlineLvl w:val="3"/>
              <w:rPr>
                <w:rFonts w:ascii="Comic Sans MS" w:hAnsi="Comic Sans MS"/>
                <w:i w:val="0"/>
              </w:rPr>
            </w:pPr>
            <w:r w:rsidRPr="001E71A2">
              <w:rPr>
                <w:rStyle w:val="elecss"/>
                <w:rFonts w:ascii="Comic Sans MS" w:hAnsi="Comic Sans MS"/>
                <w:i w:val="0"/>
              </w:rPr>
              <w:t>COME SI RICHIEDE</w:t>
            </w:r>
          </w:p>
          <w:p w:rsidR="00B2693F" w:rsidRPr="001E71A2" w:rsidRDefault="00B2693F" w:rsidP="00B2693F">
            <w:pPr>
              <w:pStyle w:val="NormaleWeb"/>
              <w:jc w:val="both"/>
              <w:rPr>
                <w:rFonts w:ascii="Comic Sans MS" w:hAnsi="Comic Sans MS"/>
                <w:sz w:val="16"/>
                <w:szCs w:val="16"/>
              </w:rPr>
            </w:pPr>
            <w:r w:rsidRPr="001E71A2">
              <w:rPr>
                <w:rFonts w:ascii="Comic Sans MS" w:hAnsi="Comic Sans MS"/>
                <w:b/>
                <w:bCs/>
                <w:sz w:val="16"/>
                <w:szCs w:val="16"/>
              </w:rPr>
              <w:t>Dove si presenta la domanda?</w:t>
            </w:r>
          </w:p>
          <w:p w:rsidR="00B2693F" w:rsidRPr="001E71A2" w:rsidRDefault="00B2693F" w:rsidP="00B2693F">
            <w:pPr>
              <w:pStyle w:val="NormaleWeb"/>
              <w:jc w:val="both"/>
              <w:rPr>
                <w:rFonts w:ascii="Comic Sans MS" w:hAnsi="Comic Sans MS"/>
                <w:sz w:val="16"/>
                <w:szCs w:val="16"/>
              </w:rPr>
            </w:pPr>
            <w:r w:rsidRPr="001E71A2">
              <w:rPr>
                <w:rFonts w:ascii="Comic Sans MS" w:hAnsi="Comic Sans MS"/>
                <w:sz w:val="16"/>
                <w:szCs w:val="16"/>
              </w:rPr>
              <w:t>La domanda va presentata presso il Comune di residenza del titolare della fornitura elettrica (anche se diverso dal malato) utilizzando gli appositi moduli o presso un altro ente designato dal Comune (CAF, Comunità montane)</w:t>
            </w:r>
          </w:p>
          <w:p w:rsidR="00B2693F" w:rsidRPr="001E71A2" w:rsidRDefault="00B2693F" w:rsidP="00B2693F">
            <w:pPr>
              <w:pStyle w:val="NormaleWeb"/>
              <w:jc w:val="both"/>
              <w:rPr>
                <w:rFonts w:ascii="Comic Sans MS" w:hAnsi="Comic Sans MS"/>
                <w:sz w:val="16"/>
                <w:szCs w:val="16"/>
              </w:rPr>
            </w:pPr>
            <w:r w:rsidRPr="001E71A2">
              <w:rPr>
                <w:rFonts w:ascii="Comic Sans MS" w:hAnsi="Comic Sans MS"/>
                <w:b/>
                <w:bCs/>
                <w:sz w:val="16"/>
                <w:szCs w:val="16"/>
              </w:rPr>
              <w:t>Quali documenti servono per presentare la domanda?</w:t>
            </w:r>
          </w:p>
          <w:p w:rsidR="00B2693F" w:rsidRPr="001E71A2" w:rsidRDefault="00B2693F" w:rsidP="00B2693F">
            <w:pPr>
              <w:jc w:val="both"/>
              <w:rPr>
                <w:rFonts w:ascii="Comic Sans MS" w:hAnsi="Comic Sans MS"/>
                <w:sz w:val="16"/>
                <w:szCs w:val="16"/>
              </w:rPr>
            </w:pPr>
            <w:r w:rsidRPr="001E71A2">
              <w:rPr>
                <w:rFonts w:ascii="Comic Sans MS" w:hAnsi="Comic Sans MS"/>
                <w:sz w:val="16"/>
                <w:szCs w:val="16"/>
              </w:rPr>
              <w:t xml:space="preserve">Per avere accesso al bonus, il cliente deve essere in possesso di: </w:t>
            </w:r>
          </w:p>
          <w:p w:rsidR="00B2693F" w:rsidRPr="001E71A2" w:rsidRDefault="00B2693F" w:rsidP="00B2693F">
            <w:pPr>
              <w:numPr>
                <w:ilvl w:val="0"/>
                <w:numId w:val="20"/>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 xml:space="preserve">un </w:t>
            </w:r>
            <w:hyperlink r:id="rId31" w:history="1">
              <w:r w:rsidRPr="001E71A2">
                <w:rPr>
                  <w:rStyle w:val="Collegamentoipertestuale"/>
                  <w:rFonts w:ascii="Comic Sans MS" w:hAnsi="Comic Sans MS"/>
                  <w:sz w:val="16"/>
                  <w:szCs w:val="16"/>
                </w:rPr>
                <w:t>certificato ASL</w:t>
              </w:r>
            </w:hyperlink>
            <w:r w:rsidRPr="001E71A2">
              <w:rPr>
                <w:rFonts w:ascii="Comic Sans MS" w:hAnsi="Comic Sans MS"/>
                <w:sz w:val="16"/>
                <w:szCs w:val="16"/>
              </w:rPr>
              <w:t xml:space="preserve"> che attesti: </w:t>
            </w:r>
          </w:p>
          <w:p w:rsidR="00B2693F" w:rsidRPr="001E71A2" w:rsidRDefault="00B2693F" w:rsidP="00B2693F">
            <w:pPr>
              <w:numPr>
                <w:ilvl w:val="1"/>
                <w:numId w:val="20"/>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la situazione di grave condizione di salute;</w:t>
            </w:r>
          </w:p>
          <w:p w:rsidR="00B2693F" w:rsidRPr="001E71A2" w:rsidRDefault="00B2693F" w:rsidP="00B2693F">
            <w:pPr>
              <w:numPr>
                <w:ilvl w:val="1"/>
                <w:numId w:val="20"/>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la necessità di utilizzare le apparecchiature elettromedicali per supporto vitale;</w:t>
            </w:r>
          </w:p>
          <w:p w:rsidR="00B2693F" w:rsidRPr="001E71A2" w:rsidRDefault="00B2693F" w:rsidP="00B2693F">
            <w:pPr>
              <w:numPr>
                <w:ilvl w:val="1"/>
                <w:numId w:val="20"/>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 xml:space="preserve">il tipo di apparecchiatura utilizzata e le ore di utilizzo giornaliero; </w:t>
            </w:r>
          </w:p>
          <w:p w:rsidR="00B2693F" w:rsidRPr="001E71A2" w:rsidRDefault="00B2693F" w:rsidP="00B2693F">
            <w:pPr>
              <w:numPr>
                <w:ilvl w:val="1"/>
                <w:numId w:val="20"/>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l'indirizzo presso il quale l'apparecchiatura è installata;</w:t>
            </w:r>
          </w:p>
          <w:p w:rsidR="00B2693F" w:rsidRPr="001E71A2" w:rsidRDefault="00B2693F" w:rsidP="00B2693F">
            <w:pPr>
              <w:numPr>
                <w:ilvl w:val="0"/>
                <w:numId w:val="21"/>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il documento di identità e il codice fiscale del richiedente e del malato se diverso dal richiedente;</w:t>
            </w:r>
          </w:p>
          <w:p w:rsidR="00B2693F" w:rsidRPr="001E71A2" w:rsidRDefault="00B2693F" w:rsidP="00B2693F">
            <w:pPr>
              <w:numPr>
                <w:ilvl w:val="0"/>
                <w:numId w:val="21"/>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 xml:space="preserve">il </w:t>
            </w:r>
            <w:hyperlink r:id="rId32" w:history="1">
              <w:r w:rsidRPr="001E71A2">
                <w:rPr>
                  <w:rStyle w:val="Collegamentoipertestuale"/>
                  <w:rFonts w:ascii="Comic Sans MS" w:hAnsi="Comic Sans MS"/>
                  <w:sz w:val="16"/>
                  <w:szCs w:val="16"/>
                </w:rPr>
                <w:t xml:space="preserve">modulo B </w:t>
              </w:r>
            </w:hyperlink>
            <w:r w:rsidRPr="001E71A2">
              <w:rPr>
                <w:rFonts w:ascii="Comic Sans MS" w:hAnsi="Comic Sans MS"/>
                <w:sz w:val="16"/>
                <w:szCs w:val="16"/>
              </w:rPr>
              <w:t>compilato;</w:t>
            </w:r>
          </w:p>
          <w:p w:rsidR="00B2693F" w:rsidRPr="001E71A2" w:rsidRDefault="00B2693F" w:rsidP="00B2693F">
            <w:pPr>
              <w:jc w:val="both"/>
              <w:rPr>
                <w:rFonts w:ascii="Comic Sans MS" w:hAnsi="Comic Sans MS"/>
                <w:sz w:val="16"/>
                <w:szCs w:val="16"/>
              </w:rPr>
            </w:pPr>
            <w:r w:rsidRPr="001E71A2">
              <w:rPr>
                <w:rFonts w:ascii="Comic Sans MS" w:hAnsi="Comic Sans MS"/>
                <w:sz w:val="16"/>
                <w:szCs w:val="16"/>
              </w:rPr>
              <w:t xml:space="preserve">è inoltre necessario avere a disposizione alcune informazioni reperibili in bolletta o nel contratto di fornitura: </w:t>
            </w:r>
          </w:p>
          <w:p w:rsidR="00B2693F" w:rsidRPr="001E71A2" w:rsidRDefault="00B2693F" w:rsidP="00B2693F">
            <w:pPr>
              <w:numPr>
                <w:ilvl w:val="0"/>
                <w:numId w:val="22"/>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codice POD (identificativo del punto di consegna dell'energia). Il codice POD, è un codice composto da lettere e numeri, che inizia con IT e identifica in modo certo il punto fisico in cui l'energia viene consegnata dal fornitore e prelevata dal cliente finale. Il codice non cambia anche se si cambia fornitore;</w:t>
            </w:r>
          </w:p>
          <w:p w:rsidR="00B2693F" w:rsidRPr="001E71A2" w:rsidRDefault="00B2693F" w:rsidP="00B2693F">
            <w:pPr>
              <w:numPr>
                <w:ilvl w:val="0"/>
                <w:numId w:val="22"/>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 xml:space="preserve">la potenza impegnata o disponibile della fornitura. </w:t>
            </w:r>
          </w:p>
          <w:p w:rsidR="00B2693F" w:rsidRPr="001E71A2" w:rsidRDefault="00B2693F" w:rsidP="00B2693F">
            <w:pPr>
              <w:pStyle w:val="NormaleWeb"/>
              <w:jc w:val="both"/>
              <w:rPr>
                <w:rFonts w:ascii="Comic Sans MS" w:hAnsi="Comic Sans MS"/>
                <w:sz w:val="16"/>
                <w:szCs w:val="16"/>
              </w:rPr>
            </w:pPr>
            <w:r w:rsidRPr="001E71A2">
              <w:rPr>
                <w:rFonts w:ascii="Comic Sans MS" w:hAnsi="Comic Sans MS"/>
                <w:sz w:val="16"/>
                <w:szCs w:val="16"/>
              </w:rPr>
              <w:t>Per la richiesta del bonus, non è possibile utilizzare altre forme di certificazione delle situazioni invalidanti, quali ad esempio i certificati di invalidità civile.</w:t>
            </w:r>
          </w:p>
          <w:p w:rsidR="00B2693F" w:rsidRPr="001E71A2" w:rsidRDefault="00B2693F" w:rsidP="00B2693F">
            <w:pPr>
              <w:pStyle w:val="NormaleWeb"/>
              <w:jc w:val="both"/>
              <w:rPr>
                <w:rFonts w:ascii="Comic Sans MS" w:hAnsi="Comic Sans MS"/>
                <w:sz w:val="16"/>
                <w:szCs w:val="16"/>
              </w:rPr>
            </w:pPr>
            <w:r w:rsidRPr="001E71A2">
              <w:rPr>
                <w:rFonts w:ascii="Comic Sans MS" w:hAnsi="Comic Sans MS"/>
                <w:b/>
                <w:bCs/>
                <w:sz w:val="16"/>
                <w:szCs w:val="16"/>
              </w:rPr>
              <w:t>E' necessario presentare l'ISEE per ottenere il bonus per gravi condizioni di salute?</w:t>
            </w:r>
          </w:p>
          <w:p w:rsidR="00B2693F" w:rsidRPr="001E71A2" w:rsidRDefault="00B2693F" w:rsidP="00B2693F">
            <w:pPr>
              <w:pStyle w:val="NormaleWeb"/>
              <w:jc w:val="both"/>
              <w:rPr>
                <w:rFonts w:ascii="Comic Sans MS" w:hAnsi="Comic Sans MS"/>
                <w:sz w:val="16"/>
                <w:szCs w:val="16"/>
              </w:rPr>
            </w:pPr>
            <w:r w:rsidRPr="001E71A2">
              <w:rPr>
                <w:rFonts w:ascii="Comic Sans MS" w:hAnsi="Comic Sans MS"/>
                <w:sz w:val="16"/>
                <w:szCs w:val="16"/>
              </w:rPr>
              <w:t>No, non è richiesta la presentazione dell'ISEE. Il bonus per queste situazioni viene concesso indipendentemente dalla fascia di reddito del richiedente.</w:t>
            </w:r>
          </w:p>
          <w:p w:rsidR="00B2693F" w:rsidRPr="001E71A2" w:rsidRDefault="00B2693F" w:rsidP="00B2693F">
            <w:pPr>
              <w:pStyle w:val="NormaleWeb"/>
              <w:jc w:val="both"/>
              <w:rPr>
                <w:rFonts w:ascii="Comic Sans MS" w:hAnsi="Comic Sans MS"/>
                <w:sz w:val="16"/>
                <w:szCs w:val="16"/>
              </w:rPr>
            </w:pPr>
            <w:r w:rsidRPr="001E71A2">
              <w:rPr>
                <w:rFonts w:ascii="Comic Sans MS" w:hAnsi="Comic Sans MS"/>
                <w:b/>
                <w:bCs/>
                <w:sz w:val="16"/>
                <w:szCs w:val="16"/>
              </w:rPr>
              <w:t>E' possibile delegare un'altra persona per presentare la domanda?</w:t>
            </w:r>
          </w:p>
          <w:p w:rsidR="00B2693F" w:rsidRPr="001E71A2" w:rsidRDefault="00B2693F" w:rsidP="00B2693F">
            <w:pPr>
              <w:pStyle w:val="NormaleWeb"/>
              <w:jc w:val="both"/>
              <w:rPr>
                <w:rFonts w:ascii="Comic Sans MS" w:hAnsi="Comic Sans MS"/>
                <w:sz w:val="16"/>
                <w:szCs w:val="16"/>
              </w:rPr>
            </w:pPr>
            <w:r w:rsidRPr="001E71A2">
              <w:rPr>
                <w:rFonts w:ascii="Comic Sans MS" w:hAnsi="Comic Sans MS"/>
                <w:sz w:val="16"/>
                <w:szCs w:val="16"/>
              </w:rPr>
              <w:t xml:space="preserve">Sì, compilando l'apposito modulo </w:t>
            </w:r>
            <w:hyperlink r:id="rId33" w:history="1">
              <w:r w:rsidRPr="001E71A2">
                <w:rPr>
                  <w:rStyle w:val="Collegamentoipertestuale"/>
                  <w:rFonts w:ascii="Comic Sans MS" w:hAnsi="Comic Sans MS"/>
                  <w:sz w:val="16"/>
                  <w:szCs w:val="16"/>
                </w:rPr>
                <w:t>Allegato D</w:t>
              </w:r>
            </w:hyperlink>
            <w:r w:rsidRPr="001E71A2">
              <w:rPr>
                <w:rFonts w:ascii="Comic Sans MS" w:hAnsi="Comic Sans MS"/>
                <w:sz w:val="16"/>
                <w:szCs w:val="16"/>
              </w:rPr>
              <w:t xml:space="preserve"> per le deleghe.</w:t>
            </w:r>
          </w:p>
          <w:p w:rsidR="00B2693F" w:rsidRPr="001E71A2" w:rsidRDefault="00B2693F" w:rsidP="00B2693F">
            <w:pPr>
              <w:pStyle w:val="Titolo4"/>
              <w:outlineLvl w:val="3"/>
              <w:rPr>
                <w:rFonts w:ascii="Comic Sans MS" w:hAnsi="Comic Sans MS"/>
                <w:sz w:val="16"/>
                <w:szCs w:val="16"/>
              </w:rPr>
            </w:pPr>
            <w:r w:rsidRPr="001E71A2">
              <w:rPr>
                <w:rStyle w:val="elecss"/>
                <w:rFonts w:ascii="Comic Sans MS" w:hAnsi="Comic Sans MS"/>
                <w:sz w:val="16"/>
                <w:szCs w:val="16"/>
              </w:rPr>
              <w:t>Quanto vale il bonus e come si riceve</w:t>
            </w:r>
          </w:p>
          <w:p w:rsidR="00B2693F" w:rsidRPr="001E71A2" w:rsidRDefault="00B2693F" w:rsidP="00B2693F">
            <w:pPr>
              <w:pStyle w:val="NormaleWeb"/>
              <w:jc w:val="center"/>
              <w:rPr>
                <w:rFonts w:ascii="Comic Sans MS" w:hAnsi="Comic Sans MS"/>
                <w:sz w:val="22"/>
                <w:szCs w:val="22"/>
              </w:rPr>
            </w:pPr>
            <w:r w:rsidRPr="001E71A2">
              <w:rPr>
                <w:rFonts w:ascii="Comic Sans MS" w:hAnsi="Comic Sans MS"/>
                <w:b/>
                <w:bCs/>
                <w:sz w:val="22"/>
                <w:szCs w:val="22"/>
              </w:rPr>
              <w:lastRenderedPageBreak/>
              <w:t>QUANTO VALE IL BONUS PER DISAGIO FISICO?</w:t>
            </w:r>
          </w:p>
          <w:p w:rsidR="00B2693F" w:rsidRPr="001E71A2" w:rsidRDefault="00B2693F" w:rsidP="00B2693F">
            <w:pPr>
              <w:rPr>
                <w:rFonts w:ascii="Comic Sans MS" w:hAnsi="Comic Sans MS"/>
                <w:sz w:val="16"/>
                <w:szCs w:val="16"/>
              </w:rPr>
            </w:pPr>
            <w:r w:rsidRPr="001E71A2">
              <w:rPr>
                <w:rFonts w:ascii="Comic Sans MS" w:hAnsi="Comic Sans MS"/>
                <w:sz w:val="16"/>
                <w:szCs w:val="16"/>
              </w:rPr>
              <w:t>Il valore del bonus per disagio fisico è articolato in 3 livelli che dipendono da: potenza contrattuale, apparecchiature elettromedicali salvavita utilizzate e tempo giornaliero di utilizzo.</w:t>
            </w:r>
            <w:r w:rsidRPr="001E71A2">
              <w:rPr>
                <w:rFonts w:ascii="Comic Sans MS" w:hAnsi="Comic Sans MS"/>
                <w:sz w:val="16"/>
                <w:szCs w:val="16"/>
              </w:rPr>
              <w:br/>
            </w:r>
            <w:r w:rsidRPr="001E71A2">
              <w:rPr>
                <w:rFonts w:ascii="Comic Sans MS" w:hAnsi="Comic Sans MS"/>
                <w:sz w:val="16"/>
                <w:szCs w:val="16"/>
              </w:rPr>
              <w:br/>
              <w:t>€/anno per punto prelievo</w:t>
            </w:r>
          </w:p>
          <w:tbl>
            <w:tblPr>
              <w:tblW w:w="0" w:type="auto"/>
              <w:tblCellSpacing w:w="37" w:type="dxa"/>
              <w:tblCellMar>
                <w:top w:w="75" w:type="dxa"/>
                <w:left w:w="75" w:type="dxa"/>
                <w:bottom w:w="75" w:type="dxa"/>
                <w:right w:w="75" w:type="dxa"/>
              </w:tblCellMar>
              <w:tblLook w:val="04A0"/>
            </w:tblPr>
            <w:tblGrid>
              <w:gridCol w:w="4135"/>
              <w:gridCol w:w="1718"/>
              <w:gridCol w:w="2042"/>
              <w:gridCol w:w="1777"/>
            </w:tblGrid>
            <w:tr w:rsidR="00B2693F" w:rsidRPr="001E71A2" w:rsidTr="00D05FC7">
              <w:trPr>
                <w:tblCellSpacing w:w="37" w:type="dxa"/>
              </w:trPr>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b/>
                      <w:bCs/>
                      <w:sz w:val="16"/>
                      <w:szCs w:val="16"/>
                    </w:rPr>
                    <w:t>anno 2018</w:t>
                  </w:r>
                </w:p>
              </w:tc>
              <w:tc>
                <w:tcPr>
                  <w:tcW w:w="0" w:type="auto"/>
                  <w:shd w:val="clear" w:color="auto" w:fill="DEF7DE"/>
                  <w:vAlign w:val="center"/>
                  <w:hideMark/>
                </w:tcPr>
                <w:p w:rsidR="00B2693F" w:rsidRPr="001E71A2" w:rsidRDefault="00B2693F" w:rsidP="00D05FC7">
                  <w:pPr>
                    <w:spacing w:after="240"/>
                    <w:rPr>
                      <w:rFonts w:ascii="Comic Sans MS" w:hAnsi="Comic Sans MS"/>
                      <w:sz w:val="16"/>
                      <w:szCs w:val="16"/>
                    </w:rPr>
                  </w:pPr>
                  <w:r w:rsidRPr="001E71A2">
                    <w:rPr>
                      <w:rFonts w:ascii="Comic Sans MS" w:hAnsi="Comic Sans MS"/>
                      <w:b/>
                      <w:bCs/>
                      <w:sz w:val="16"/>
                      <w:szCs w:val="16"/>
                    </w:rPr>
                    <w:t>FASCIA MINIMA</w:t>
                  </w:r>
                </w:p>
              </w:tc>
              <w:tc>
                <w:tcPr>
                  <w:tcW w:w="0" w:type="auto"/>
                  <w:shd w:val="clear" w:color="auto" w:fill="DEF7DE"/>
                  <w:vAlign w:val="center"/>
                  <w:hideMark/>
                </w:tcPr>
                <w:p w:rsidR="00B2693F" w:rsidRPr="001E71A2" w:rsidRDefault="00B2693F" w:rsidP="00D05FC7">
                  <w:pPr>
                    <w:spacing w:after="240"/>
                    <w:rPr>
                      <w:rFonts w:ascii="Comic Sans MS" w:hAnsi="Comic Sans MS"/>
                      <w:sz w:val="16"/>
                      <w:szCs w:val="16"/>
                    </w:rPr>
                  </w:pPr>
                  <w:r w:rsidRPr="001E71A2">
                    <w:rPr>
                      <w:rFonts w:ascii="Comic Sans MS" w:hAnsi="Comic Sans MS"/>
                      <w:b/>
                      <w:bCs/>
                      <w:sz w:val="16"/>
                      <w:szCs w:val="16"/>
                    </w:rPr>
                    <w:t>FASCIA MEDIA</w:t>
                  </w:r>
                </w:p>
              </w:tc>
              <w:tc>
                <w:tcPr>
                  <w:tcW w:w="0" w:type="auto"/>
                  <w:shd w:val="clear" w:color="auto" w:fill="DEF7DE"/>
                  <w:vAlign w:val="center"/>
                  <w:hideMark/>
                </w:tcPr>
                <w:p w:rsidR="00B2693F" w:rsidRPr="001E71A2" w:rsidRDefault="00B2693F" w:rsidP="00D05FC7">
                  <w:pPr>
                    <w:spacing w:after="240"/>
                    <w:rPr>
                      <w:rFonts w:ascii="Comic Sans MS" w:hAnsi="Comic Sans MS"/>
                      <w:sz w:val="16"/>
                      <w:szCs w:val="16"/>
                    </w:rPr>
                  </w:pPr>
                  <w:r w:rsidRPr="001E71A2">
                    <w:rPr>
                      <w:rFonts w:ascii="Comic Sans MS" w:hAnsi="Comic Sans MS"/>
                      <w:b/>
                      <w:bCs/>
                      <w:sz w:val="16"/>
                      <w:szCs w:val="16"/>
                    </w:rPr>
                    <w:t>FASCIA MASSIMA</w:t>
                  </w:r>
                </w:p>
              </w:tc>
            </w:tr>
            <w:tr w:rsidR="00B2693F" w:rsidRPr="001E71A2" w:rsidTr="00D05FC7">
              <w:trPr>
                <w:tblCellSpacing w:w="37" w:type="dxa"/>
              </w:trPr>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sz w:val="16"/>
                      <w:szCs w:val="16"/>
                    </w:rPr>
                    <w:t>extra consumo rispetto a utente tipo (2700/kWh/anno)</w:t>
                  </w:r>
                </w:p>
              </w:tc>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sz w:val="16"/>
                      <w:szCs w:val="16"/>
                    </w:rPr>
                    <w:t>fino a 600 kWh/anno</w:t>
                  </w:r>
                </w:p>
              </w:tc>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sz w:val="16"/>
                      <w:szCs w:val="16"/>
                    </w:rPr>
                    <w:t>tra 600 e 1200 kWh/anno</w:t>
                  </w:r>
                </w:p>
              </w:tc>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sz w:val="16"/>
                      <w:szCs w:val="16"/>
                    </w:rPr>
                    <w:t>oltre 1200 kWh/anno</w:t>
                  </w:r>
                </w:p>
              </w:tc>
            </w:tr>
            <w:tr w:rsidR="00B2693F" w:rsidRPr="001E71A2" w:rsidTr="00D05FC7">
              <w:trPr>
                <w:tblCellSpacing w:w="37" w:type="dxa"/>
              </w:trPr>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b/>
                      <w:bCs/>
                      <w:sz w:val="16"/>
                      <w:szCs w:val="16"/>
                    </w:rPr>
                    <w:t>fino a 3 kW</w:t>
                  </w:r>
                </w:p>
              </w:tc>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b/>
                      <w:bCs/>
                      <w:sz w:val="16"/>
                      <w:szCs w:val="16"/>
                    </w:rPr>
                    <w:t>€ 193</w:t>
                  </w:r>
                </w:p>
              </w:tc>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b/>
                      <w:bCs/>
                      <w:sz w:val="16"/>
                      <w:szCs w:val="16"/>
                    </w:rPr>
                    <w:t>€ 318</w:t>
                  </w:r>
                </w:p>
              </w:tc>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b/>
                      <w:bCs/>
                      <w:sz w:val="16"/>
                      <w:szCs w:val="16"/>
                    </w:rPr>
                    <w:t>€ 460</w:t>
                  </w:r>
                </w:p>
              </w:tc>
            </w:tr>
            <w:tr w:rsidR="00B2693F" w:rsidRPr="001E71A2" w:rsidTr="00D05FC7">
              <w:trPr>
                <w:tblCellSpacing w:w="37" w:type="dxa"/>
              </w:trPr>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b/>
                      <w:bCs/>
                      <w:sz w:val="16"/>
                      <w:szCs w:val="16"/>
                    </w:rPr>
                    <w:t>oltre 3 kW (da 4,5 kW in su</w:t>
                  </w:r>
                  <w:r w:rsidRPr="001E71A2">
                    <w:rPr>
                      <w:rFonts w:ascii="Comic Sans MS" w:hAnsi="Comic Sans MS"/>
                      <w:sz w:val="16"/>
                      <w:szCs w:val="16"/>
                    </w:rPr>
                    <w:t>)</w:t>
                  </w:r>
                </w:p>
              </w:tc>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b/>
                      <w:bCs/>
                      <w:sz w:val="16"/>
                      <w:szCs w:val="16"/>
                    </w:rPr>
                    <w:t>€ 452</w:t>
                  </w:r>
                </w:p>
              </w:tc>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b/>
                      <w:bCs/>
                      <w:sz w:val="16"/>
                      <w:szCs w:val="16"/>
                    </w:rPr>
                    <w:t>€ 572</w:t>
                  </w:r>
                </w:p>
              </w:tc>
              <w:tc>
                <w:tcPr>
                  <w:tcW w:w="0" w:type="auto"/>
                  <w:shd w:val="clear" w:color="auto" w:fill="DEF7DE"/>
                  <w:vAlign w:val="center"/>
                  <w:hideMark/>
                </w:tcPr>
                <w:p w:rsidR="00B2693F" w:rsidRPr="001E71A2" w:rsidRDefault="00B2693F" w:rsidP="00D05FC7">
                  <w:pPr>
                    <w:rPr>
                      <w:rFonts w:ascii="Comic Sans MS" w:hAnsi="Comic Sans MS"/>
                      <w:sz w:val="16"/>
                      <w:szCs w:val="16"/>
                    </w:rPr>
                  </w:pPr>
                  <w:r w:rsidRPr="001E71A2">
                    <w:rPr>
                      <w:rFonts w:ascii="Comic Sans MS" w:hAnsi="Comic Sans MS"/>
                      <w:b/>
                      <w:bCs/>
                      <w:sz w:val="16"/>
                      <w:szCs w:val="16"/>
                    </w:rPr>
                    <w:t>€ 692</w:t>
                  </w:r>
                </w:p>
              </w:tc>
            </w:tr>
          </w:tbl>
          <w:p w:rsidR="00B2693F" w:rsidRPr="001E71A2" w:rsidRDefault="00B2693F" w:rsidP="00B2693F">
            <w:pPr>
              <w:spacing w:after="240"/>
              <w:rPr>
                <w:rFonts w:ascii="Comic Sans MS" w:hAnsi="Comic Sans MS"/>
                <w:sz w:val="16"/>
                <w:szCs w:val="16"/>
              </w:rPr>
            </w:pPr>
            <w:r w:rsidRPr="001E71A2">
              <w:rPr>
                <w:rFonts w:ascii="Comic Sans MS" w:hAnsi="Comic Sans MS"/>
                <w:sz w:val="16"/>
                <w:szCs w:val="16"/>
              </w:rPr>
              <w:br/>
            </w:r>
            <w:r w:rsidRPr="001E71A2">
              <w:rPr>
                <w:rFonts w:ascii="Comic Sans MS" w:hAnsi="Comic Sans MS"/>
                <w:sz w:val="16"/>
                <w:szCs w:val="16"/>
              </w:rPr>
              <w:br/>
            </w:r>
            <w:hyperlink r:id="rId34" w:history="1">
              <w:r w:rsidRPr="001E71A2">
                <w:rPr>
                  <w:rStyle w:val="Collegamentoipertestuale"/>
                  <w:rFonts w:ascii="Comic Sans MS" w:hAnsi="Comic Sans MS"/>
                  <w:sz w:val="16"/>
                  <w:szCs w:val="16"/>
                </w:rPr>
                <w:t>valori anni precedenti</w:t>
              </w:r>
            </w:hyperlink>
          </w:p>
          <w:p w:rsidR="00B2693F" w:rsidRPr="001E71A2" w:rsidRDefault="00B2693F" w:rsidP="00B2693F">
            <w:pPr>
              <w:rPr>
                <w:rFonts w:ascii="Comic Sans MS" w:hAnsi="Comic Sans MS"/>
                <w:sz w:val="16"/>
                <w:szCs w:val="16"/>
              </w:rPr>
            </w:pPr>
            <w:r w:rsidRPr="001E71A2">
              <w:rPr>
                <w:rFonts w:ascii="Comic Sans MS" w:hAnsi="Comic Sans MS"/>
                <w:b/>
                <w:bCs/>
                <w:sz w:val="16"/>
                <w:szCs w:val="16"/>
              </w:rPr>
              <w:t>Il valore del bonus per disagio fisico è uguale per tutti?</w:t>
            </w:r>
          </w:p>
          <w:p w:rsidR="00B2693F" w:rsidRPr="001E71A2" w:rsidRDefault="00B2693F" w:rsidP="00B2693F">
            <w:pPr>
              <w:pStyle w:val="NormaleWeb"/>
              <w:rPr>
                <w:rFonts w:ascii="Comic Sans MS" w:hAnsi="Comic Sans MS"/>
                <w:sz w:val="16"/>
                <w:szCs w:val="16"/>
              </w:rPr>
            </w:pPr>
            <w:r w:rsidRPr="001E71A2">
              <w:rPr>
                <w:rFonts w:ascii="Comic Sans MS" w:hAnsi="Comic Sans MS"/>
                <w:sz w:val="16"/>
                <w:szCs w:val="16"/>
              </w:rPr>
              <w:t>No, sono previsti tre livelli. L'assegnazione ad uno dei tre livelli viene calcolata dal sistema informatico che gestisce le agevolazioni sulla base di quanto certificato dalla ASL. Nel caso in cui la ASL non barri le caselle relative ai macchinari usati e alle ore di impiego, il sistema assegna la fascia minima.</w:t>
            </w:r>
            <w:r w:rsidRPr="001E71A2">
              <w:rPr>
                <w:rFonts w:ascii="Comic Sans MS" w:hAnsi="Comic Sans MS"/>
                <w:sz w:val="16"/>
                <w:szCs w:val="16"/>
              </w:rPr>
              <w:br/>
              <w:t xml:space="preserve">Per conoscere e fare una stima del livello di bonus a cui il malato ha diritto è possibile effettuare una </w:t>
            </w:r>
            <w:hyperlink r:id="rId35" w:history="1">
              <w:r w:rsidRPr="001E71A2">
                <w:rPr>
                  <w:rStyle w:val="Collegamentoipertestuale"/>
                  <w:rFonts w:ascii="Comic Sans MS" w:hAnsi="Comic Sans MS"/>
                  <w:sz w:val="16"/>
                  <w:szCs w:val="16"/>
                </w:rPr>
                <w:t>simulazione</w:t>
              </w:r>
            </w:hyperlink>
            <w:r w:rsidRPr="001E71A2">
              <w:rPr>
                <w:rFonts w:ascii="Comic Sans MS" w:hAnsi="Comic Sans MS"/>
                <w:sz w:val="16"/>
                <w:szCs w:val="16"/>
              </w:rPr>
              <w:t xml:space="preserve"> sul portale </w:t>
            </w:r>
            <w:proofErr w:type="spellStart"/>
            <w:r w:rsidRPr="001E71A2">
              <w:rPr>
                <w:rFonts w:ascii="Comic Sans MS" w:hAnsi="Comic Sans MS"/>
                <w:sz w:val="16"/>
                <w:szCs w:val="16"/>
              </w:rPr>
              <w:t>SGAte</w:t>
            </w:r>
            <w:proofErr w:type="spellEnd"/>
            <w:r w:rsidRPr="001E71A2">
              <w:rPr>
                <w:rFonts w:ascii="Comic Sans MS" w:hAnsi="Comic Sans MS"/>
                <w:sz w:val="16"/>
                <w:szCs w:val="16"/>
              </w:rPr>
              <w:t>.</w:t>
            </w:r>
          </w:p>
          <w:p w:rsidR="00B2693F" w:rsidRPr="001E71A2" w:rsidRDefault="00B2693F" w:rsidP="00B2693F">
            <w:pPr>
              <w:pStyle w:val="NormaleWeb"/>
              <w:rPr>
                <w:rFonts w:ascii="Comic Sans MS" w:hAnsi="Comic Sans MS"/>
                <w:sz w:val="16"/>
                <w:szCs w:val="16"/>
              </w:rPr>
            </w:pPr>
            <w:r w:rsidRPr="001E71A2">
              <w:rPr>
                <w:rFonts w:ascii="Comic Sans MS" w:hAnsi="Comic Sans MS"/>
                <w:b/>
                <w:bCs/>
                <w:sz w:val="16"/>
                <w:szCs w:val="16"/>
              </w:rPr>
              <w:t>Come si riceve il bonus?</w:t>
            </w:r>
          </w:p>
          <w:p w:rsidR="00B2693F" w:rsidRPr="001E71A2" w:rsidRDefault="00B2693F" w:rsidP="00B2693F">
            <w:pPr>
              <w:rPr>
                <w:rFonts w:ascii="Comic Sans MS" w:hAnsi="Comic Sans MS"/>
                <w:sz w:val="16"/>
                <w:szCs w:val="16"/>
              </w:rPr>
            </w:pPr>
            <w:r w:rsidRPr="001E71A2">
              <w:rPr>
                <w:rFonts w:ascii="Comic Sans MS" w:hAnsi="Comic Sans MS"/>
                <w:sz w:val="16"/>
                <w:szCs w:val="16"/>
              </w:rPr>
              <w:t xml:space="preserve">L'importo del bonus viene scontato direttamente sulla bolletta elettrica, non in un'unica soluzione, ma suddiviso nelle diverse bollette corrispondenti ai consumi dei 12 mesi successivi alla presentazione della domanda. </w:t>
            </w:r>
            <w:r w:rsidRPr="001E71A2">
              <w:rPr>
                <w:rFonts w:ascii="Comic Sans MS" w:hAnsi="Comic Sans MS"/>
                <w:sz w:val="16"/>
                <w:szCs w:val="16"/>
              </w:rPr>
              <w:br/>
              <w:t>Ogni bolletta riporta una parte del bonus proporzionale al periodo cui la bolletta fa riferimento.</w:t>
            </w:r>
          </w:p>
          <w:p w:rsidR="00B2693F" w:rsidRPr="001E71A2" w:rsidRDefault="00B2693F" w:rsidP="00B2693F">
            <w:pPr>
              <w:pStyle w:val="NormaleWeb"/>
              <w:rPr>
                <w:rFonts w:ascii="Comic Sans MS" w:hAnsi="Comic Sans MS"/>
                <w:sz w:val="16"/>
                <w:szCs w:val="16"/>
              </w:rPr>
            </w:pPr>
            <w:r w:rsidRPr="001E71A2">
              <w:rPr>
                <w:rFonts w:ascii="Comic Sans MS" w:hAnsi="Comic Sans MS"/>
                <w:b/>
                <w:bCs/>
                <w:sz w:val="16"/>
                <w:szCs w:val="16"/>
              </w:rPr>
              <w:t>Come si verifica che il bonus sia stato concesso e venga corrisposto?</w:t>
            </w:r>
          </w:p>
          <w:p w:rsidR="00B2693F" w:rsidRPr="001E71A2" w:rsidRDefault="00B2693F" w:rsidP="00B2693F">
            <w:pPr>
              <w:rPr>
                <w:rFonts w:ascii="Comic Sans MS" w:hAnsi="Comic Sans MS"/>
                <w:sz w:val="16"/>
                <w:szCs w:val="16"/>
              </w:rPr>
            </w:pPr>
            <w:r w:rsidRPr="001E71A2">
              <w:rPr>
                <w:rFonts w:ascii="Comic Sans MS" w:hAnsi="Comic Sans MS"/>
                <w:sz w:val="16"/>
                <w:szCs w:val="16"/>
              </w:rPr>
              <w:t xml:space="preserve">Quando il bonus viene concesso, in bolletta viene inserita un'apposita comunicazione. Quando il bonus è in corso di erogazione, sono evidenziati nella bolletta, nella sezione "totale servizi di rete - quota fissa", sia l'avvenuta ammissione alla compensazione, sia il dettaglio dell'importo relativo all'applicazione del bonus. </w:t>
            </w:r>
            <w:r w:rsidRPr="001E71A2">
              <w:rPr>
                <w:rFonts w:ascii="Comic Sans MS" w:hAnsi="Comic Sans MS"/>
                <w:sz w:val="16"/>
                <w:szCs w:val="16"/>
              </w:rPr>
              <w:br/>
              <w:t>Lo stato di avanzamento della propria richiesta di bonus può essere verificato:</w:t>
            </w:r>
          </w:p>
          <w:p w:rsidR="00B2693F" w:rsidRPr="001E71A2" w:rsidRDefault="00B2693F" w:rsidP="00B2693F">
            <w:pPr>
              <w:numPr>
                <w:ilvl w:val="0"/>
                <w:numId w:val="23"/>
              </w:numPr>
              <w:spacing w:before="100" w:beforeAutospacing="1" w:after="100" w:afterAutospacing="1"/>
              <w:rPr>
                <w:rFonts w:ascii="Comic Sans MS" w:hAnsi="Comic Sans MS"/>
                <w:sz w:val="16"/>
                <w:szCs w:val="16"/>
              </w:rPr>
            </w:pPr>
            <w:r w:rsidRPr="001E71A2">
              <w:rPr>
                <w:rFonts w:ascii="Comic Sans MS" w:hAnsi="Comic Sans MS"/>
                <w:sz w:val="16"/>
                <w:szCs w:val="16"/>
              </w:rPr>
              <w:t>presso l'Ente dove è stata presentata la richiesta (il Comune di residenza, il CAF, la Comunità Montana, ecc.) con la ricevuta rilasciata alla consegna della domanda;</w:t>
            </w:r>
          </w:p>
          <w:p w:rsidR="00B2693F" w:rsidRPr="001E71A2" w:rsidRDefault="00B2693F" w:rsidP="00B2693F">
            <w:pPr>
              <w:numPr>
                <w:ilvl w:val="0"/>
                <w:numId w:val="23"/>
              </w:numPr>
              <w:spacing w:before="100" w:beforeAutospacing="1" w:after="100" w:afterAutospacing="1"/>
              <w:rPr>
                <w:rFonts w:ascii="Comic Sans MS" w:hAnsi="Comic Sans MS"/>
                <w:sz w:val="16"/>
                <w:szCs w:val="16"/>
              </w:rPr>
            </w:pPr>
            <w:r w:rsidRPr="001E71A2">
              <w:rPr>
                <w:rFonts w:ascii="Comic Sans MS" w:hAnsi="Comic Sans MS"/>
                <w:sz w:val="16"/>
                <w:szCs w:val="16"/>
              </w:rPr>
              <w:t>chiamando il numero verde</w:t>
            </w:r>
            <w:r w:rsidRPr="001E71A2">
              <w:rPr>
                <w:rFonts w:ascii="Comic Sans MS" w:hAnsi="Comic Sans MS"/>
                <w:b/>
                <w:bCs/>
                <w:sz w:val="16"/>
                <w:szCs w:val="16"/>
              </w:rPr>
              <w:t xml:space="preserve"> </w:t>
            </w:r>
            <w:hyperlink r:id="rId36" w:history="1">
              <w:r w:rsidRPr="001E71A2">
                <w:rPr>
                  <w:rStyle w:val="Collegamentoipertestuale"/>
                  <w:rFonts w:ascii="Comic Sans MS" w:hAnsi="Comic Sans MS"/>
                  <w:b/>
                  <w:bCs/>
                  <w:sz w:val="16"/>
                  <w:szCs w:val="16"/>
                </w:rPr>
                <w:t>800.166.654</w:t>
              </w:r>
            </w:hyperlink>
            <w:r w:rsidRPr="001E71A2">
              <w:rPr>
                <w:rFonts w:ascii="Comic Sans MS" w:hAnsi="Comic Sans MS"/>
                <w:sz w:val="16"/>
                <w:szCs w:val="16"/>
              </w:rPr>
              <w:t xml:space="preserve"> fornendo il codice fiscale o il numero identificativo della richiesta; </w:t>
            </w:r>
          </w:p>
          <w:p w:rsidR="00B2693F" w:rsidRPr="001E71A2" w:rsidRDefault="00B2693F" w:rsidP="00B2693F">
            <w:pPr>
              <w:numPr>
                <w:ilvl w:val="0"/>
                <w:numId w:val="23"/>
              </w:numPr>
              <w:spacing w:before="100" w:beforeAutospacing="1" w:after="100" w:afterAutospacing="1"/>
              <w:rPr>
                <w:rFonts w:ascii="Comic Sans MS" w:hAnsi="Comic Sans MS"/>
                <w:sz w:val="16"/>
                <w:szCs w:val="16"/>
              </w:rPr>
            </w:pPr>
            <w:r w:rsidRPr="001E71A2">
              <w:rPr>
                <w:rFonts w:ascii="Comic Sans MS" w:hAnsi="Comic Sans MS"/>
                <w:sz w:val="16"/>
                <w:szCs w:val="16"/>
              </w:rPr>
              <w:t xml:space="preserve">collegandosi al sito </w:t>
            </w:r>
            <w:hyperlink r:id="rId37" w:history="1">
              <w:r w:rsidRPr="001E71A2">
                <w:rPr>
                  <w:rStyle w:val="Collegamentoipertestuale"/>
                  <w:rFonts w:ascii="Comic Sans MS" w:hAnsi="Comic Sans MS"/>
                  <w:b/>
                  <w:bCs/>
                  <w:sz w:val="16"/>
                  <w:szCs w:val="16"/>
                </w:rPr>
                <w:t>www.bonusenergia.anci.it</w:t>
              </w:r>
            </w:hyperlink>
            <w:r w:rsidRPr="001E71A2">
              <w:rPr>
                <w:rFonts w:ascii="Comic Sans MS" w:hAnsi="Comic Sans MS"/>
                <w:sz w:val="16"/>
                <w:szCs w:val="16"/>
              </w:rPr>
              <w:t xml:space="preserve"> entrando nella sezione riservata "</w:t>
            </w:r>
            <w:hyperlink r:id="rId38" w:history="1">
              <w:r w:rsidRPr="001E71A2">
                <w:rPr>
                  <w:rStyle w:val="Collegamentoipertestuale"/>
                  <w:rFonts w:ascii="Comic Sans MS" w:hAnsi="Comic Sans MS"/>
                  <w:sz w:val="16"/>
                  <w:szCs w:val="16"/>
                </w:rPr>
                <w:t xml:space="preserve">Controlla on </w:t>
              </w:r>
              <w:proofErr w:type="spellStart"/>
              <w:r w:rsidRPr="001E71A2">
                <w:rPr>
                  <w:rStyle w:val="Collegamentoipertestuale"/>
                  <w:rFonts w:ascii="Comic Sans MS" w:hAnsi="Comic Sans MS"/>
                  <w:sz w:val="16"/>
                  <w:szCs w:val="16"/>
                </w:rPr>
                <w:t>line</w:t>
              </w:r>
              <w:proofErr w:type="spellEnd"/>
              <w:r w:rsidRPr="001E71A2">
                <w:rPr>
                  <w:rStyle w:val="Collegamentoipertestuale"/>
                  <w:rFonts w:ascii="Comic Sans MS" w:hAnsi="Comic Sans MS"/>
                  <w:sz w:val="16"/>
                  <w:szCs w:val="16"/>
                </w:rPr>
                <w:t xml:space="preserve"> la tua pratica</w:t>
              </w:r>
            </w:hyperlink>
            <w:r w:rsidRPr="001E71A2">
              <w:rPr>
                <w:rFonts w:ascii="Comic Sans MS" w:hAnsi="Comic Sans MS"/>
                <w:sz w:val="16"/>
                <w:szCs w:val="16"/>
              </w:rPr>
              <w:t xml:space="preserve">" e inserendo il proprio codice fiscale e le credenziali di accesso. </w:t>
            </w:r>
            <w:r w:rsidRPr="001E71A2">
              <w:rPr>
                <w:rFonts w:ascii="Comic Sans MS" w:hAnsi="Comic Sans MS"/>
                <w:sz w:val="16"/>
                <w:szCs w:val="16"/>
              </w:rPr>
              <w:br/>
              <w:t>Le credenziali (</w:t>
            </w:r>
            <w:proofErr w:type="spellStart"/>
            <w:r w:rsidRPr="001E71A2">
              <w:rPr>
                <w:rFonts w:ascii="Comic Sans MS" w:hAnsi="Comic Sans MS"/>
                <w:sz w:val="16"/>
                <w:szCs w:val="16"/>
              </w:rPr>
              <w:t>User</w:t>
            </w:r>
            <w:proofErr w:type="spellEnd"/>
            <w:r w:rsidRPr="001E71A2">
              <w:rPr>
                <w:rFonts w:ascii="Comic Sans MS" w:hAnsi="Comic Sans MS"/>
                <w:sz w:val="16"/>
                <w:szCs w:val="16"/>
              </w:rPr>
              <w:t xml:space="preserve"> ID e password) vengono rilasciate dal Comune o dal CAF presso cui si è presentata la richiesta per il bonus.</w:t>
            </w:r>
          </w:p>
          <w:p w:rsidR="00B2693F" w:rsidRPr="001E71A2" w:rsidRDefault="00B2693F" w:rsidP="00B2693F">
            <w:pPr>
              <w:pStyle w:val="NormaleWeb"/>
              <w:rPr>
                <w:rFonts w:ascii="Comic Sans MS" w:hAnsi="Comic Sans MS"/>
                <w:sz w:val="16"/>
                <w:szCs w:val="16"/>
              </w:rPr>
            </w:pPr>
            <w:r w:rsidRPr="001E71A2">
              <w:rPr>
                <w:rFonts w:ascii="Comic Sans MS" w:hAnsi="Comic Sans MS"/>
                <w:b/>
                <w:bCs/>
                <w:sz w:val="16"/>
                <w:szCs w:val="16"/>
              </w:rPr>
              <w:t>Quanto tempo ci vuole prima di ricevere il bonus in bolletta?</w:t>
            </w:r>
          </w:p>
          <w:p w:rsidR="00B2693F" w:rsidRPr="001E71A2" w:rsidRDefault="00B2693F" w:rsidP="00B2693F">
            <w:pPr>
              <w:rPr>
                <w:rFonts w:ascii="Comic Sans MS" w:hAnsi="Comic Sans MS"/>
                <w:sz w:val="16"/>
                <w:szCs w:val="16"/>
              </w:rPr>
            </w:pPr>
            <w:r w:rsidRPr="001E71A2">
              <w:rPr>
                <w:rFonts w:ascii="Comic Sans MS" w:hAnsi="Comic Sans MS"/>
                <w:sz w:val="16"/>
                <w:szCs w:val="16"/>
              </w:rPr>
              <w:t xml:space="preserve">La domanda di bonus prima di tradursi nello sconto in bolletta deve superare una serie di passaggi di verifica dei requisiti da parte del Comune e di </w:t>
            </w:r>
            <w:proofErr w:type="spellStart"/>
            <w:r w:rsidRPr="001E71A2">
              <w:rPr>
                <w:rFonts w:ascii="Comic Sans MS" w:hAnsi="Comic Sans MS"/>
                <w:sz w:val="16"/>
                <w:szCs w:val="16"/>
              </w:rPr>
              <w:t>Sgate</w:t>
            </w:r>
            <w:proofErr w:type="spellEnd"/>
            <w:r w:rsidRPr="001E71A2">
              <w:rPr>
                <w:rFonts w:ascii="Comic Sans MS" w:hAnsi="Comic Sans MS"/>
                <w:sz w:val="16"/>
                <w:szCs w:val="16"/>
              </w:rPr>
              <w:t xml:space="preserve"> e di comunicazione tra questi e gli operatori competenti.</w:t>
            </w:r>
            <w:r w:rsidRPr="001E71A2">
              <w:rPr>
                <w:rFonts w:ascii="Comic Sans MS" w:hAnsi="Comic Sans MS"/>
                <w:sz w:val="16"/>
                <w:szCs w:val="16"/>
              </w:rPr>
              <w:br/>
              <w:t>Solo alla fine di questi passaggi e se la domanda presenta tutti i requisiti, il cliente riceve il bonus in bolletta.</w:t>
            </w:r>
          </w:p>
          <w:p w:rsidR="00B2693F" w:rsidRPr="001E71A2" w:rsidRDefault="00B2693F" w:rsidP="00B2693F">
            <w:pPr>
              <w:pStyle w:val="NormaleWeb"/>
              <w:rPr>
                <w:rFonts w:ascii="Comic Sans MS" w:hAnsi="Comic Sans MS"/>
                <w:sz w:val="16"/>
                <w:szCs w:val="16"/>
              </w:rPr>
            </w:pPr>
            <w:r w:rsidRPr="001E71A2">
              <w:rPr>
                <w:rFonts w:ascii="Comic Sans MS" w:hAnsi="Comic Sans MS"/>
                <w:b/>
                <w:bCs/>
                <w:sz w:val="16"/>
                <w:szCs w:val="16"/>
              </w:rPr>
              <w:lastRenderedPageBreak/>
              <w:t>Per quanto tempo viene riconosciuto il bonus?</w:t>
            </w:r>
          </w:p>
          <w:p w:rsidR="00B2693F" w:rsidRPr="001E71A2" w:rsidRDefault="00B2693F" w:rsidP="00B2693F">
            <w:pPr>
              <w:rPr>
                <w:rFonts w:ascii="Comic Sans MS" w:hAnsi="Comic Sans MS"/>
                <w:sz w:val="16"/>
                <w:szCs w:val="16"/>
              </w:rPr>
            </w:pPr>
            <w:r w:rsidRPr="001E71A2">
              <w:rPr>
                <w:rFonts w:ascii="Comic Sans MS" w:hAnsi="Comic Sans MS"/>
                <w:sz w:val="16"/>
                <w:szCs w:val="16"/>
              </w:rPr>
              <w:t>Il bonus per disagio fisico viene erogato senza interruzioni fino a quando sono utilizzate le apparecchiature. Il cessato utilizzo di tali apparecchiature deve essere tempestivamente segnalato al proprio venditore di energia elettrica.</w:t>
            </w:r>
          </w:p>
          <w:p w:rsidR="00B2693F" w:rsidRPr="001E71A2" w:rsidRDefault="00B2693F" w:rsidP="00B2693F">
            <w:pPr>
              <w:pStyle w:val="NormaleWeb"/>
              <w:rPr>
                <w:rFonts w:ascii="Comic Sans MS" w:hAnsi="Comic Sans MS"/>
                <w:sz w:val="16"/>
                <w:szCs w:val="16"/>
              </w:rPr>
            </w:pPr>
            <w:r w:rsidRPr="001E71A2">
              <w:rPr>
                <w:rFonts w:ascii="Comic Sans MS" w:hAnsi="Comic Sans MS"/>
                <w:b/>
                <w:bCs/>
                <w:sz w:val="16"/>
                <w:szCs w:val="16"/>
              </w:rPr>
              <w:t>L’erogazione del bonus può essere interrotta?</w:t>
            </w:r>
          </w:p>
          <w:p w:rsidR="00B2693F" w:rsidRPr="001E71A2" w:rsidRDefault="00B2693F" w:rsidP="00B2693F">
            <w:pPr>
              <w:rPr>
                <w:rFonts w:ascii="Comic Sans MS" w:hAnsi="Comic Sans MS"/>
                <w:sz w:val="16"/>
                <w:szCs w:val="16"/>
              </w:rPr>
            </w:pPr>
            <w:r w:rsidRPr="001E71A2">
              <w:rPr>
                <w:rFonts w:ascii="Comic Sans MS" w:hAnsi="Comic Sans MS"/>
                <w:sz w:val="16"/>
                <w:szCs w:val="16"/>
              </w:rPr>
              <w:t>Possono verificarsi situazioni per cui l’erogazione del bonus viene interrotta a seguito di un controllo del Comune o del distributore competente che rilevi la mancanza o la variazione di una delle condizioni indispensabili per aver diritto all’agevolazione (ad esempio se la fornitura elettrica risulta cessata per il trasferimento del cliente o se le apparecchiature non vengono più utilizzate).</w:t>
            </w:r>
            <w:r w:rsidRPr="001E71A2">
              <w:rPr>
                <w:rFonts w:ascii="Comic Sans MS" w:hAnsi="Comic Sans MS"/>
                <w:sz w:val="16"/>
                <w:szCs w:val="16"/>
              </w:rPr>
              <w:br/>
              <w:t xml:space="preserve">In questi casi il cliente riceve una comunicazione da </w:t>
            </w:r>
            <w:proofErr w:type="spellStart"/>
            <w:r w:rsidRPr="001E71A2">
              <w:rPr>
                <w:rFonts w:ascii="Comic Sans MS" w:hAnsi="Comic Sans MS"/>
                <w:sz w:val="16"/>
                <w:szCs w:val="16"/>
              </w:rPr>
              <w:t>SGAte</w:t>
            </w:r>
            <w:proofErr w:type="spellEnd"/>
            <w:r w:rsidRPr="001E71A2">
              <w:rPr>
                <w:rFonts w:ascii="Comic Sans MS" w:hAnsi="Comic Sans MS"/>
                <w:sz w:val="16"/>
                <w:szCs w:val="16"/>
              </w:rPr>
              <w:t xml:space="preserve"> nella quale viene informato  dell’interruzione (o revoca) della compensazione e dei motivi.</w:t>
            </w:r>
          </w:p>
          <w:p w:rsidR="00B2693F" w:rsidRPr="001E71A2" w:rsidRDefault="00B2693F" w:rsidP="00B2693F">
            <w:pPr>
              <w:pStyle w:val="NormaleWeb"/>
              <w:jc w:val="center"/>
              <w:rPr>
                <w:rFonts w:ascii="Comic Sans MS" w:hAnsi="Comic Sans MS"/>
                <w:b/>
                <w:sz w:val="22"/>
                <w:szCs w:val="22"/>
              </w:rPr>
            </w:pPr>
            <w:r w:rsidRPr="001E71A2">
              <w:rPr>
                <w:rStyle w:val="elecss"/>
                <w:rFonts w:ascii="Comic Sans MS" w:hAnsi="Comic Sans MS"/>
                <w:b/>
              </w:rPr>
              <w:t>VARIAZIONI</w:t>
            </w:r>
          </w:p>
          <w:p w:rsidR="00B2693F" w:rsidRPr="001E71A2" w:rsidRDefault="00B2693F" w:rsidP="00B2693F">
            <w:pPr>
              <w:pStyle w:val="NormaleWeb"/>
              <w:rPr>
                <w:rFonts w:ascii="Comic Sans MS" w:hAnsi="Comic Sans MS"/>
                <w:sz w:val="16"/>
                <w:szCs w:val="16"/>
              </w:rPr>
            </w:pPr>
            <w:r w:rsidRPr="001E71A2">
              <w:rPr>
                <w:rFonts w:ascii="Comic Sans MS" w:hAnsi="Comic Sans MS"/>
                <w:b/>
                <w:bCs/>
                <w:sz w:val="16"/>
                <w:szCs w:val="16"/>
              </w:rPr>
              <w:t>E' necessario presentare la domanda di rinnovo?</w:t>
            </w:r>
          </w:p>
          <w:p w:rsidR="00B2693F" w:rsidRPr="001E71A2" w:rsidRDefault="00B2693F" w:rsidP="00B2693F">
            <w:pPr>
              <w:rPr>
                <w:rFonts w:ascii="Comic Sans MS" w:hAnsi="Comic Sans MS"/>
                <w:sz w:val="16"/>
                <w:szCs w:val="16"/>
              </w:rPr>
            </w:pPr>
            <w:r w:rsidRPr="001E71A2">
              <w:rPr>
                <w:rFonts w:ascii="Comic Sans MS" w:hAnsi="Comic Sans MS"/>
                <w:sz w:val="16"/>
                <w:szCs w:val="16"/>
              </w:rPr>
              <w:t>Il bonus per disagio fisico non deve essere rinnovato, ma viene erogato fino al cessato uso delle apparecchiature elettromedicali.</w:t>
            </w:r>
          </w:p>
          <w:p w:rsidR="00B2693F" w:rsidRPr="001E71A2" w:rsidRDefault="00B2693F" w:rsidP="00B2693F">
            <w:pPr>
              <w:pStyle w:val="NormaleWeb"/>
              <w:rPr>
                <w:rFonts w:ascii="Comic Sans MS" w:hAnsi="Comic Sans MS"/>
                <w:sz w:val="16"/>
                <w:szCs w:val="16"/>
              </w:rPr>
            </w:pPr>
            <w:r w:rsidRPr="001E71A2">
              <w:rPr>
                <w:rFonts w:ascii="Comic Sans MS" w:hAnsi="Comic Sans MS"/>
                <w:b/>
                <w:bCs/>
                <w:sz w:val="16"/>
                <w:szCs w:val="16"/>
              </w:rPr>
              <w:t>Se la domanda di bonus è stata presentata nel 2012 è possibile chiedere un eventuale adeguamento?</w:t>
            </w:r>
          </w:p>
          <w:p w:rsidR="00B2693F" w:rsidRPr="001E71A2" w:rsidRDefault="00B2693F" w:rsidP="00B2693F">
            <w:pPr>
              <w:rPr>
                <w:rFonts w:ascii="Comic Sans MS" w:hAnsi="Comic Sans MS"/>
                <w:sz w:val="16"/>
                <w:szCs w:val="16"/>
              </w:rPr>
            </w:pPr>
            <w:r w:rsidRPr="001E71A2">
              <w:rPr>
                <w:rFonts w:ascii="Comic Sans MS" w:hAnsi="Comic Sans MS"/>
                <w:sz w:val="16"/>
                <w:szCs w:val="16"/>
              </w:rPr>
              <w:t>Si, è possibile chiedere un adeguamento. I soggetti che prima del 2013 avevano già richiesto e ottenuto il bonus, possono verificare se, in base ai nuovi livelli di bonus, hanno diritto a una quota di agevolazione maggiore. Nel caso in cui, utilizzando l'applicativo di</w:t>
            </w:r>
            <w:hyperlink r:id="rId39" w:tgtFrame="_blank" w:history="1">
              <w:r w:rsidRPr="001E71A2">
                <w:rPr>
                  <w:rStyle w:val="Collegamentoipertestuale"/>
                  <w:rFonts w:ascii="Comic Sans MS" w:hAnsi="Comic Sans MS"/>
                  <w:sz w:val="16"/>
                  <w:szCs w:val="16"/>
                </w:rPr>
                <w:t xml:space="preserve"> simulazione</w:t>
              </w:r>
            </w:hyperlink>
            <w:r w:rsidRPr="001E71A2">
              <w:rPr>
                <w:rFonts w:ascii="Comic Sans MS" w:hAnsi="Comic Sans MS"/>
                <w:sz w:val="16"/>
                <w:szCs w:val="16"/>
              </w:rPr>
              <w:t>, venga assegnata una fascia maggiore della minima, è possibile presentare domanda di variazione utilizzando la nuova modulistica (</w:t>
            </w:r>
            <w:hyperlink r:id="rId40" w:history="1">
              <w:r w:rsidRPr="001E71A2">
                <w:rPr>
                  <w:rStyle w:val="Collegamentoipertestuale"/>
                  <w:rFonts w:ascii="Comic Sans MS" w:hAnsi="Comic Sans MS"/>
                  <w:sz w:val="16"/>
                  <w:szCs w:val="16"/>
                </w:rPr>
                <w:t>modulo B</w:t>
              </w:r>
            </w:hyperlink>
            <w:r w:rsidRPr="001E71A2">
              <w:rPr>
                <w:rFonts w:ascii="Comic Sans MS" w:hAnsi="Comic Sans MS"/>
                <w:sz w:val="16"/>
                <w:szCs w:val="16"/>
              </w:rPr>
              <w:t xml:space="preserve"> e allegati) e barrando l'apposita casella "variazione apparecchiature”. La variazione decorre dal momento della presentazione della domanda.</w:t>
            </w:r>
          </w:p>
          <w:p w:rsidR="00B2693F" w:rsidRPr="001E71A2" w:rsidRDefault="00B2693F" w:rsidP="00B2693F">
            <w:pPr>
              <w:pStyle w:val="NormaleWeb"/>
              <w:rPr>
                <w:rFonts w:ascii="Comic Sans MS" w:hAnsi="Comic Sans MS"/>
                <w:sz w:val="16"/>
                <w:szCs w:val="16"/>
              </w:rPr>
            </w:pPr>
            <w:r w:rsidRPr="001E71A2">
              <w:rPr>
                <w:rFonts w:ascii="Comic Sans MS" w:hAnsi="Comic Sans MS"/>
                <w:b/>
                <w:bCs/>
                <w:sz w:val="16"/>
                <w:szCs w:val="16"/>
              </w:rPr>
              <w:t>E' possibile chiedere un adeguamento se vengono installate nuove apparecchiature?</w:t>
            </w:r>
          </w:p>
          <w:p w:rsidR="00B2693F" w:rsidRPr="001E71A2" w:rsidRDefault="00B2693F" w:rsidP="00B2693F">
            <w:pPr>
              <w:rPr>
                <w:rFonts w:ascii="Comic Sans MS" w:hAnsi="Comic Sans MS"/>
                <w:sz w:val="16"/>
                <w:szCs w:val="16"/>
              </w:rPr>
            </w:pPr>
            <w:r w:rsidRPr="001E71A2">
              <w:rPr>
                <w:rFonts w:ascii="Comic Sans MS" w:hAnsi="Comic Sans MS"/>
                <w:sz w:val="16"/>
                <w:szCs w:val="16"/>
              </w:rPr>
              <w:t xml:space="preserve">Sì, si può chiedere un adeguamento sia nel caso in cui si installino nuove apparecchiature, sia nel caso in cui si debbano utilizzare quelle già presenti per un maggior numero di ore giornaliere. </w:t>
            </w:r>
            <w:r w:rsidRPr="001E71A2">
              <w:rPr>
                <w:rFonts w:ascii="Comic Sans MS" w:hAnsi="Comic Sans MS"/>
                <w:sz w:val="16"/>
                <w:szCs w:val="16"/>
              </w:rPr>
              <w:br/>
              <w:t xml:space="preserve">E' necessario presentare il </w:t>
            </w:r>
            <w:hyperlink r:id="rId41" w:history="1">
              <w:r w:rsidRPr="001E71A2">
                <w:rPr>
                  <w:rStyle w:val="Collegamentoipertestuale"/>
                  <w:rFonts w:ascii="Comic Sans MS" w:hAnsi="Comic Sans MS"/>
                  <w:sz w:val="16"/>
                  <w:szCs w:val="16"/>
                </w:rPr>
                <w:t>modulo B</w:t>
              </w:r>
            </w:hyperlink>
            <w:r w:rsidRPr="001E71A2">
              <w:rPr>
                <w:rFonts w:ascii="Comic Sans MS" w:hAnsi="Comic Sans MS"/>
                <w:sz w:val="16"/>
                <w:szCs w:val="16"/>
              </w:rPr>
              <w:t xml:space="preserve"> barrando la voce “variazione apparecchiature”. E’ sempre consigliabile, prima di presentare domanda di variazione, fare una verifica con il </w:t>
            </w:r>
            <w:hyperlink r:id="rId42" w:tgtFrame="_blank" w:history="1">
              <w:r w:rsidRPr="001E71A2">
                <w:rPr>
                  <w:rStyle w:val="Collegamentoipertestuale"/>
                  <w:rFonts w:ascii="Comic Sans MS" w:hAnsi="Comic Sans MS"/>
                  <w:sz w:val="16"/>
                  <w:szCs w:val="16"/>
                </w:rPr>
                <w:t>simulatore</w:t>
              </w:r>
            </w:hyperlink>
            <w:r w:rsidRPr="001E71A2">
              <w:rPr>
                <w:rFonts w:ascii="Comic Sans MS" w:hAnsi="Comic Sans MS"/>
                <w:sz w:val="16"/>
                <w:szCs w:val="16"/>
              </w:rPr>
              <w:t xml:space="preserve"> perché può accadere che, malgrado l’aumento di apparecchiature o delle ore di utilizzo, l’ammontare del bonus non cambi. In tale situazione il sistema </w:t>
            </w:r>
            <w:proofErr w:type="spellStart"/>
            <w:r w:rsidRPr="001E71A2">
              <w:rPr>
                <w:rFonts w:ascii="Comic Sans MS" w:hAnsi="Comic Sans MS"/>
                <w:sz w:val="16"/>
                <w:szCs w:val="16"/>
              </w:rPr>
              <w:t>SGAte</w:t>
            </w:r>
            <w:proofErr w:type="spellEnd"/>
            <w:r w:rsidRPr="001E71A2">
              <w:rPr>
                <w:rFonts w:ascii="Comic Sans MS" w:hAnsi="Comic Sans MS"/>
                <w:sz w:val="16"/>
                <w:szCs w:val="16"/>
              </w:rPr>
              <w:t xml:space="preserve"> non accetta la domanda di variazione e l’agevolazione in corso non subisce variazioni. </w:t>
            </w:r>
            <w:r w:rsidRPr="001E71A2">
              <w:rPr>
                <w:rFonts w:ascii="Comic Sans MS" w:hAnsi="Comic Sans MS"/>
                <w:sz w:val="16"/>
                <w:szCs w:val="16"/>
              </w:rPr>
              <w:br/>
              <w:t>In caso di attribuzione di un diverso livello di bonus, la variazione decorre dal momento della presentazione della domanda.</w:t>
            </w:r>
          </w:p>
          <w:p w:rsidR="00B2693F" w:rsidRPr="001E71A2" w:rsidRDefault="00B2693F" w:rsidP="00B2693F">
            <w:pPr>
              <w:pStyle w:val="NormaleWeb"/>
              <w:rPr>
                <w:rFonts w:ascii="Comic Sans MS" w:hAnsi="Comic Sans MS"/>
                <w:sz w:val="16"/>
                <w:szCs w:val="16"/>
              </w:rPr>
            </w:pPr>
            <w:r w:rsidRPr="001E71A2">
              <w:rPr>
                <w:rFonts w:ascii="Comic Sans MS" w:hAnsi="Comic Sans MS"/>
                <w:b/>
                <w:bCs/>
                <w:sz w:val="16"/>
                <w:szCs w:val="16"/>
              </w:rPr>
              <w:t>Se il cliente non usa più le apparecchiature cosa deve fare?</w:t>
            </w:r>
          </w:p>
          <w:p w:rsidR="00B2693F" w:rsidRPr="001E71A2" w:rsidRDefault="00B2693F" w:rsidP="00B2693F">
            <w:pPr>
              <w:rPr>
                <w:rFonts w:ascii="Comic Sans MS" w:hAnsi="Comic Sans MS"/>
                <w:sz w:val="16"/>
                <w:szCs w:val="16"/>
              </w:rPr>
            </w:pPr>
            <w:r w:rsidRPr="001E71A2">
              <w:rPr>
                <w:rFonts w:ascii="Comic Sans MS" w:hAnsi="Comic Sans MS"/>
                <w:sz w:val="16"/>
                <w:szCs w:val="16"/>
              </w:rPr>
              <w:t xml:space="preserve">Il cliente è tenuto ad informare prontamente il proprio venditore di energia elettrica poiché il cessato uso delle apparecchiature comporta la cessazione del bonus. </w:t>
            </w:r>
            <w:r w:rsidRPr="001E71A2">
              <w:rPr>
                <w:rFonts w:ascii="Comic Sans MS" w:hAnsi="Comic Sans MS"/>
                <w:sz w:val="16"/>
                <w:szCs w:val="16"/>
              </w:rPr>
              <w:br/>
              <w:t>Se il cliente non informa il proprio venditore del cessato uso delle apparecchiature e continua a percepire il bonus senza averne titolo, può essere richiesta la restituzione delle somme indebitamente percepite.</w:t>
            </w:r>
          </w:p>
          <w:p w:rsidR="00B2693F" w:rsidRPr="001E71A2" w:rsidRDefault="00B2693F" w:rsidP="00B2693F">
            <w:pPr>
              <w:pStyle w:val="NormaleWeb"/>
              <w:rPr>
                <w:rFonts w:ascii="Comic Sans MS" w:hAnsi="Comic Sans MS"/>
                <w:sz w:val="16"/>
                <w:szCs w:val="16"/>
              </w:rPr>
            </w:pPr>
            <w:r w:rsidRPr="001E71A2">
              <w:rPr>
                <w:rFonts w:ascii="Comic Sans MS" w:hAnsi="Comic Sans MS"/>
                <w:b/>
                <w:bCs/>
                <w:sz w:val="16"/>
                <w:szCs w:val="16"/>
              </w:rPr>
              <w:t>Se cambia il fornitore di energia elettrica cosa succede?</w:t>
            </w:r>
          </w:p>
          <w:p w:rsidR="00B2693F" w:rsidRPr="001E71A2" w:rsidRDefault="00B2693F" w:rsidP="00B2693F">
            <w:pPr>
              <w:rPr>
                <w:rFonts w:ascii="Comic Sans MS" w:hAnsi="Comic Sans MS"/>
                <w:sz w:val="16"/>
                <w:szCs w:val="16"/>
              </w:rPr>
            </w:pPr>
            <w:r w:rsidRPr="001E71A2">
              <w:rPr>
                <w:rFonts w:ascii="Comic Sans MS" w:hAnsi="Comic Sans MS"/>
                <w:sz w:val="16"/>
                <w:szCs w:val="16"/>
              </w:rPr>
              <w:t>In caso di cambio del venditore o delle condizioni economiche del contratto, il bonus continua ad essere erogato senza interruzioni fino al cessato uso delle apparecchiature.</w:t>
            </w:r>
          </w:p>
          <w:p w:rsidR="00B2693F" w:rsidRPr="001E71A2" w:rsidRDefault="00B2693F" w:rsidP="00B2693F">
            <w:pPr>
              <w:pStyle w:val="NormaleWeb"/>
              <w:rPr>
                <w:rFonts w:ascii="Comic Sans MS" w:hAnsi="Comic Sans MS"/>
                <w:sz w:val="16"/>
                <w:szCs w:val="16"/>
              </w:rPr>
            </w:pPr>
            <w:r w:rsidRPr="001E71A2">
              <w:rPr>
                <w:rFonts w:ascii="Comic Sans MS" w:hAnsi="Comic Sans MS"/>
                <w:b/>
                <w:bCs/>
                <w:sz w:val="16"/>
                <w:szCs w:val="16"/>
              </w:rPr>
              <w:t>Se cambia l'intestatario del contratto cosa succede?</w:t>
            </w:r>
          </w:p>
          <w:p w:rsidR="00B2693F" w:rsidRPr="001E71A2" w:rsidRDefault="00B2693F" w:rsidP="00B2693F">
            <w:pPr>
              <w:rPr>
                <w:rFonts w:ascii="Comic Sans MS" w:hAnsi="Comic Sans MS"/>
                <w:sz w:val="16"/>
                <w:szCs w:val="16"/>
              </w:rPr>
            </w:pPr>
            <w:r w:rsidRPr="001E71A2">
              <w:rPr>
                <w:rFonts w:ascii="Comic Sans MS" w:hAnsi="Comic Sans MS"/>
                <w:sz w:val="16"/>
                <w:szCs w:val="16"/>
              </w:rPr>
              <w:t xml:space="preserve">Se il contratto inizialmente intestato a un soggetto diverso dal malato viene intestato al malato (voltura contrattuale), il bonus viene erogato con continuità. </w:t>
            </w:r>
            <w:r w:rsidRPr="001E71A2">
              <w:rPr>
                <w:rFonts w:ascii="Comic Sans MS" w:hAnsi="Comic Sans MS"/>
                <w:sz w:val="16"/>
                <w:szCs w:val="16"/>
              </w:rPr>
              <w:br/>
              <w:t>Se invece il contratto viene intestato ad altro soggetto che non vive dove dimora il cliente in gravi condizioni di salute, il bonus cessa.</w:t>
            </w:r>
          </w:p>
          <w:p w:rsidR="001E71A2" w:rsidRPr="001E71A2" w:rsidRDefault="001E71A2" w:rsidP="00B36BBE">
            <w:pPr>
              <w:spacing w:before="100" w:beforeAutospacing="1" w:after="100" w:afterAutospacing="1"/>
              <w:rPr>
                <w:rFonts w:ascii="Comic Sans MS" w:hAnsi="Comic Sans MS"/>
              </w:rPr>
            </w:pPr>
          </w:p>
        </w:tc>
      </w:tr>
    </w:tbl>
    <w:p w:rsidR="001E71A2" w:rsidRPr="001E71A2" w:rsidRDefault="001E71A2" w:rsidP="00B36BBE">
      <w:pPr>
        <w:spacing w:before="100" w:beforeAutospacing="1" w:after="100" w:afterAutospacing="1" w:line="240" w:lineRule="auto"/>
        <w:ind w:left="360"/>
        <w:rPr>
          <w:rFonts w:ascii="Comic Sans MS" w:hAnsi="Comic Sans MS"/>
        </w:rPr>
      </w:pPr>
    </w:p>
    <w:tbl>
      <w:tblPr>
        <w:tblStyle w:val="Grigliatabella"/>
        <w:tblW w:w="0" w:type="auto"/>
        <w:tblInd w:w="360" w:type="dxa"/>
        <w:tblLook w:val="04A0"/>
      </w:tblPr>
      <w:tblGrid>
        <w:gridCol w:w="9494"/>
      </w:tblGrid>
      <w:tr w:rsidR="001E71A2" w:rsidRPr="001E71A2" w:rsidTr="001E71A2">
        <w:tc>
          <w:tcPr>
            <w:tcW w:w="9494" w:type="dxa"/>
          </w:tcPr>
          <w:p w:rsidR="001E71A2" w:rsidRPr="001E71A2" w:rsidRDefault="001E71A2" w:rsidP="001E71A2">
            <w:pPr>
              <w:pStyle w:val="Titolo4"/>
              <w:jc w:val="center"/>
              <w:outlineLvl w:val="3"/>
              <w:rPr>
                <w:rFonts w:ascii="Comic Sans MS" w:hAnsi="Comic Sans MS"/>
                <w:i w:val="0"/>
              </w:rPr>
            </w:pPr>
            <w:bookmarkStart w:id="0" w:name="diritto"/>
            <w:bookmarkEnd w:id="0"/>
            <w:r w:rsidRPr="001E71A2">
              <w:rPr>
                <w:rStyle w:val="elecss"/>
                <w:rFonts w:ascii="Comic Sans MS" w:hAnsi="Comic Sans MS"/>
                <w:i w:val="0"/>
              </w:rPr>
              <w:lastRenderedPageBreak/>
              <w:t>CHI NE HA DIRITTO</w:t>
            </w:r>
          </w:p>
          <w:p w:rsidR="001E71A2" w:rsidRPr="001E71A2" w:rsidRDefault="001E71A2" w:rsidP="001E71A2">
            <w:pPr>
              <w:pStyle w:val="NormaleWeb"/>
              <w:jc w:val="both"/>
              <w:rPr>
                <w:rFonts w:ascii="Comic Sans MS" w:hAnsi="Comic Sans MS"/>
                <w:sz w:val="18"/>
                <w:szCs w:val="18"/>
              </w:rPr>
            </w:pPr>
            <w:r w:rsidRPr="001E71A2">
              <w:rPr>
                <w:rFonts w:ascii="Comic Sans MS" w:hAnsi="Comic Sans MS"/>
                <w:sz w:val="18"/>
                <w:szCs w:val="18"/>
              </w:rPr>
              <w:t>Possono ottenere il bonus tutti i clienti domestici affetti da grave malattia o i clienti domestici con fornitura elettrica presso i quali viva un soggetto affetto da grave malattia, costretto ad utilizzare apparecchiature elettromedicali necessarie per il mantenimento in vita.</w:t>
            </w:r>
          </w:p>
          <w:p w:rsidR="001E71A2" w:rsidRPr="001E71A2" w:rsidRDefault="001E71A2" w:rsidP="001E71A2">
            <w:pPr>
              <w:pStyle w:val="NormaleWeb"/>
              <w:jc w:val="both"/>
              <w:rPr>
                <w:rFonts w:ascii="Comic Sans MS" w:hAnsi="Comic Sans MS"/>
                <w:sz w:val="18"/>
                <w:szCs w:val="18"/>
              </w:rPr>
            </w:pPr>
            <w:r w:rsidRPr="001E71A2">
              <w:rPr>
                <w:rFonts w:ascii="Comic Sans MS" w:hAnsi="Comic Sans MS"/>
                <w:sz w:val="18"/>
                <w:szCs w:val="18"/>
              </w:rPr>
              <w:t xml:space="preserve">L'elenco delle apparecchiature elettromedicali salvavita che danno diritto al bonus sono state individuate dal </w:t>
            </w:r>
            <w:hyperlink r:id="rId43" w:history="1">
              <w:r w:rsidRPr="001E71A2">
                <w:rPr>
                  <w:rStyle w:val="Collegamentoipertestuale"/>
                  <w:rFonts w:ascii="Comic Sans MS" w:hAnsi="Comic Sans MS"/>
                  <w:sz w:val="18"/>
                  <w:szCs w:val="18"/>
                </w:rPr>
                <w:t xml:space="preserve">Decreto </w:t>
              </w:r>
            </w:hyperlink>
            <w:r w:rsidRPr="001E71A2">
              <w:rPr>
                <w:rFonts w:ascii="Comic Sans MS" w:hAnsi="Comic Sans MS"/>
                <w:sz w:val="18"/>
                <w:szCs w:val="18"/>
              </w:rPr>
              <w:t>del Ministero della Salute del 13 gennaio 2011.</w:t>
            </w:r>
          </w:p>
          <w:p w:rsidR="001E71A2" w:rsidRPr="001E71A2" w:rsidRDefault="001E71A2" w:rsidP="001E71A2">
            <w:pPr>
              <w:pStyle w:val="NormaleWeb"/>
              <w:jc w:val="both"/>
              <w:rPr>
                <w:rFonts w:ascii="Comic Sans MS" w:hAnsi="Comic Sans MS"/>
              </w:rPr>
            </w:pPr>
            <w:r w:rsidRPr="001E71A2">
              <w:rPr>
                <w:rFonts w:ascii="Comic Sans MS" w:hAnsi="Comic Sans MS"/>
                <w:sz w:val="18"/>
                <w:szCs w:val="18"/>
              </w:rPr>
              <w:t>Il bonus per disagio fisico è cumulabile con quello per disagio economico (sia elettrico che gas) qualora ricorrano i rispettivi requisiti di ammissibilità</w:t>
            </w:r>
          </w:p>
        </w:tc>
      </w:tr>
      <w:tr w:rsidR="001E71A2" w:rsidRPr="001E71A2" w:rsidTr="001E71A2">
        <w:tc>
          <w:tcPr>
            <w:tcW w:w="9494" w:type="dxa"/>
          </w:tcPr>
          <w:p w:rsidR="001E71A2" w:rsidRPr="001E71A2" w:rsidRDefault="001E71A2" w:rsidP="001E71A2">
            <w:pPr>
              <w:pStyle w:val="Titolo4"/>
              <w:jc w:val="center"/>
              <w:outlineLvl w:val="3"/>
              <w:rPr>
                <w:rFonts w:ascii="Comic Sans MS" w:hAnsi="Comic Sans MS"/>
                <w:i w:val="0"/>
              </w:rPr>
            </w:pPr>
            <w:r w:rsidRPr="001E71A2">
              <w:rPr>
                <w:rStyle w:val="elecss"/>
                <w:rFonts w:ascii="Comic Sans MS" w:hAnsi="Comic Sans MS"/>
                <w:i w:val="0"/>
              </w:rPr>
              <w:t>COME SI RICHIEDE</w:t>
            </w:r>
          </w:p>
          <w:p w:rsidR="001E71A2" w:rsidRPr="001E71A2" w:rsidRDefault="001E71A2" w:rsidP="001E71A2">
            <w:pPr>
              <w:pStyle w:val="NormaleWeb"/>
              <w:jc w:val="both"/>
              <w:rPr>
                <w:rFonts w:ascii="Comic Sans MS" w:hAnsi="Comic Sans MS"/>
                <w:sz w:val="16"/>
                <w:szCs w:val="16"/>
              </w:rPr>
            </w:pPr>
            <w:bookmarkStart w:id="1" w:name="rich1"/>
            <w:bookmarkEnd w:id="1"/>
            <w:r w:rsidRPr="001E71A2">
              <w:rPr>
                <w:rFonts w:ascii="Comic Sans MS" w:hAnsi="Comic Sans MS"/>
                <w:b/>
                <w:bCs/>
                <w:sz w:val="16"/>
                <w:szCs w:val="16"/>
              </w:rPr>
              <w:t>Dove si presenta la domanda?</w:t>
            </w:r>
          </w:p>
          <w:p w:rsidR="001E71A2" w:rsidRPr="001E71A2" w:rsidRDefault="001E71A2" w:rsidP="001E71A2">
            <w:pPr>
              <w:pStyle w:val="NormaleWeb"/>
              <w:jc w:val="both"/>
              <w:rPr>
                <w:rFonts w:ascii="Comic Sans MS" w:hAnsi="Comic Sans MS"/>
                <w:sz w:val="16"/>
                <w:szCs w:val="16"/>
              </w:rPr>
            </w:pPr>
            <w:r w:rsidRPr="001E71A2">
              <w:rPr>
                <w:rFonts w:ascii="Comic Sans MS" w:hAnsi="Comic Sans MS"/>
                <w:sz w:val="16"/>
                <w:szCs w:val="16"/>
              </w:rPr>
              <w:t>La domanda va presentata presso il Comune di residenza del titolare della fornitura elettrica (anche se diverso dal malato) utilizzando gli appositi moduli o presso un altro ente designato dal Comune (CAF, Comunità montane)</w:t>
            </w:r>
          </w:p>
          <w:p w:rsidR="001E71A2" w:rsidRPr="001E71A2" w:rsidRDefault="001E71A2" w:rsidP="001E71A2">
            <w:pPr>
              <w:pStyle w:val="NormaleWeb"/>
              <w:jc w:val="both"/>
              <w:rPr>
                <w:rFonts w:ascii="Comic Sans MS" w:hAnsi="Comic Sans MS"/>
                <w:sz w:val="16"/>
                <w:szCs w:val="16"/>
              </w:rPr>
            </w:pPr>
            <w:bookmarkStart w:id="2" w:name="rich2"/>
            <w:bookmarkEnd w:id="2"/>
            <w:r w:rsidRPr="001E71A2">
              <w:rPr>
                <w:rFonts w:ascii="Comic Sans MS" w:hAnsi="Comic Sans MS"/>
                <w:b/>
                <w:bCs/>
                <w:sz w:val="16"/>
                <w:szCs w:val="16"/>
              </w:rPr>
              <w:t>Quali documenti servono per presentare la domanda?</w:t>
            </w:r>
          </w:p>
          <w:p w:rsidR="001E71A2" w:rsidRPr="001E71A2" w:rsidRDefault="001E71A2" w:rsidP="001E71A2">
            <w:pPr>
              <w:jc w:val="both"/>
              <w:rPr>
                <w:rFonts w:ascii="Comic Sans MS" w:hAnsi="Comic Sans MS"/>
                <w:sz w:val="16"/>
                <w:szCs w:val="16"/>
              </w:rPr>
            </w:pPr>
            <w:r w:rsidRPr="001E71A2">
              <w:rPr>
                <w:rFonts w:ascii="Comic Sans MS" w:hAnsi="Comic Sans MS"/>
                <w:sz w:val="16"/>
                <w:szCs w:val="16"/>
              </w:rPr>
              <w:t xml:space="preserve">Per avere accesso al bonus, il cliente deve essere in possesso di: </w:t>
            </w:r>
          </w:p>
          <w:p w:rsidR="001E71A2" w:rsidRPr="001E71A2" w:rsidRDefault="001E71A2" w:rsidP="001E71A2">
            <w:pPr>
              <w:numPr>
                <w:ilvl w:val="0"/>
                <w:numId w:val="20"/>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 xml:space="preserve">un </w:t>
            </w:r>
            <w:hyperlink r:id="rId44" w:history="1">
              <w:r w:rsidRPr="001E71A2">
                <w:rPr>
                  <w:rStyle w:val="Collegamentoipertestuale"/>
                  <w:rFonts w:ascii="Comic Sans MS" w:hAnsi="Comic Sans MS"/>
                  <w:sz w:val="16"/>
                  <w:szCs w:val="16"/>
                </w:rPr>
                <w:t>certificato ASL</w:t>
              </w:r>
            </w:hyperlink>
            <w:r w:rsidRPr="001E71A2">
              <w:rPr>
                <w:rFonts w:ascii="Comic Sans MS" w:hAnsi="Comic Sans MS"/>
                <w:sz w:val="16"/>
                <w:szCs w:val="16"/>
              </w:rPr>
              <w:t xml:space="preserve"> che attesti: </w:t>
            </w:r>
          </w:p>
          <w:p w:rsidR="001E71A2" w:rsidRPr="001E71A2" w:rsidRDefault="001E71A2" w:rsidP="001E71A2">
            <w:pPr>
              <w:numPr>
                <w:ilvl w:val="1"/>
                <w:numId w:val="20"/>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la situazione di grave condizione di salute;</w:t>
            </w:r>
          </w:p>
          <w:p w:rsidR="001E71A2" w:rsidRPr="001E71A2" w:rsidRDefault="001E71A2" w:rsidP="001E71A2">
            <w:pPr>
              <w:numPr>
                <w:ilvl w:val="1"/>
                <w:numId w:val="20"/>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la necessità di utilizzare le apparecchiature elettromedicali per supporto vitale;</w:t>
            </w:r>
          </w:p>
          <w:p w:rsidR="001E71A2" w:rsidRPr="001E71A2" w:rsidRDefault="001E71A2" w:rsidP="001E71A2">
            <w:pPr>
              <w:numPr>
                <w:ilvl w:val="1"/>
                <w:numId w:val="20"/>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 xml:space="preserve">il tipo di apparecchiatura utilizzata e le ore di utilizzo giornaliero; </w:t>
            </w:r>
          </w:p>
          <w:p w:rsidR="001E71A2" w:rsidRPr="001E71A2" w:rsidRDefault="001E71A2" w:rsidP="001E71A2">
            <w:pPr>
              <w:numPr>
                <w:ilvl w:val="1"/>
                <w:numId w:val="20"/>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l'indirizzo presso il quale l'apparecchiatura è installata;</w:t>
            </w:r>
          </w:p>
          <w:p w:rsidR="001E71A2" w:rsidRPr="001E71A2" w:rsidRDefault="001E71A2" w:rsidP="001E71A2">
            <w:pPr>
              <w:numPr>
                <w:ilvl w:val="0"/>
                <w:numId w:val="21"/>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il documento di identità e il codice fiscale del richiedente e del malato se diverso dal richiedente;</w:t>
            </w:r>
          </w:p>
          <w:p w:rsidR="001E71A2" w:rsidRPr="001E71A2" w:rsidRDefault="001E71A2" w:rsidP="001E71A2">
            <w:pPr>
              <w:numPr>
                <w:ilvl w:val="0"/>
                <w:numId w:val="21"/>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 xml:space="preserve">il </w:t>
            </w:r>
            <w:hyperlink r:id="rId45" w:history="1">
              <w:r w:rsidRPr="001E71A2">
                <w:rPr>
                  <w:rStyle w:val="Collegamentoipertestuale"/>
                  <w:rFonts w:ascii="Comic Sans MS" w:hAnsi="Comic Sans MS"/>
                  <w:sz w:val="16"/>
                  <w:szCs w:val="16"/>
                </w:rPr>
                <w:t xml:space="preserve">modulo B </w:t>
              </w:r>
            </w:hyperlink>
            <w:r w:rsidRPr="001E71A2">
              <w:rPr>
                <w:rFonts w:ascii="Comic Sans MS" w:hAnsi="Comic Sans MS"/>
                <w:sz w:val="16"/>
                <w:szCs w:val="16"/>
              </w:rPr>
              <w:t>compilato;</w:t>
            </w:r>
          </w:p>
          <w:p w:rsidR="001E71A2" w:rsidRPr="001E71A2" w:rsidRDefault="001E71A2" w:rsidP="001E71A2">
            <w:pPr>
              <w:jc w:val="both"/>
              <w:rPr>
                <w:rFonts w:ascii="Comic Sans MS" w:hAnsi="Comic Sans MS"/>
                <w:sz w:val="16"/>
                <w:szCs w:val="16"/>
              </w:rPr>
            </w:pPr>
            <w:r w:rsidRPr="001E71A2">
              <w:rPr>
                <w:rFonts w:ascii="Comic Sans MS" w:hAnsi="Comic Sans MS"/>
                <w:sz w:val="16"/>
                <w:szCs w:val="16"/>
              </w:rPr>
              <w:t xml:space="preserve">è inoltre necessario avere a disposizione alcune informazioni reperibili in bolletta o nel contratto di fornitura: </w:t>
            </w:r>
          </w:p>
          <w:p w:rsidR="001E71A2" w:rsidRPr="001E71A2" w:rsidRDefault="001E71A2" w:rsidP="001E71A2">
            <w:pPr>
              <w:numPr>
                <w:ilvl w:val="0"/>
                <w:numId w:val="22"/>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codice POD (identificativo del punto di consegna dell'energia). Il codice POD, è un codice composto da lettere e numeri, che inizia con IT e identifica in modo certo il punto fisico in cui l'energia viene consegnata dal fornitore e prelevata dal cliente finale. Il codice non cambia anche se si cambia fornitore;</w:t>
            </w:r>
          </w:p>
          <w:p w:rsidR="001E71A2" w:rsidRPr="001E71A2" w:rsidRDefault="001E71A2" w:rsidP="001E71A2">
            <w:pPr>
              <w:numPr>
                <w:ilvl w:val="0"/>
                <w:numId w:val="22"/>
              </w:numPr>
              <w:spacing w:before="100" w:beforeAutospacing="1" w:after="100" w:afterAutospacing="1"/>
              <w:jc w:val="both"/>
              <w:rPr>
                <w:rFonts w:ascii="Comic Sans MS" w:hAnsi="Comic Sans MS"/>
                <w:sz w:val="16"/>
                <w:szCs w:val="16"/>
              </w:rPr>
            </w:pPr>
            <w:r w:rsidRPr="001E71A2">
              <w:rPr>
                <w:rFonts w:ascii="Comic Sans MS" w:hAnsi="Comic Sans MS"/>
                <w:sz w:val="16"/>
                <w:szCs w:val="16"/>
              </w:rPr>
              <w:t xml:space="preserve">la potenza impegnata o disponibile della fornitura. </w:t>
            </w:r>
          </w:p>
          <w:p w:rsidR="001E71A2" w:rsidRPr="001E71A2" w:rsidRDefault="001E71A2" w:rsidP="001E71A2">
            <w:pPr>
              <w:pStyle w:val="NormaleWeb"/>
              <w:jc w:val="both"/>
              <w:rPr>
                <w:rFonts w:ascii="Comic Sans MS" w:hAnsi="Comic Sans MS"/>
                <w:sz w:val="16"/>
                <w:szCs w:val="16"/>
              </w:rPr>
            </w:pPr>
            <w:r w:rsidRPr="001E71A2">
              <w:rPr>
                <w:rFonts w:ascii="Comic Sans MS" w:hAnsi="Comic Sans MS"/>
                <w:sz w:val="16"/>
                <w:szCs w:val="16"/>
              </w:rPr>
              <w:t>Per la richiesta del bonus, non è possibile utilizzare altre forme di certificazione delle situazioni invalidanti, quali ad esempio i certificati di invalidità civile.</w:t>
            </w:r>
          </w:p>
          <w:p w:rsidR="001E71A2" w:rsidRPr="001E71A2" w:rsidRDefault="001E71A2" w:rsidP="001E71A2">
            <w:pPr>
              <w:pStyle w:val="NormaleWeb"/>
              <w:jc w:val="both"/>
              <w:rPr>
                <w:rFonts w:ascii="Comic Sans MS" w:hAnsi="Comic Sans MS"/>
                <w:sz w:val="16"/>
                <w:szCs w:val="16"/>
              </w:rPr>
            </w:pPr>
            <w:bookmarkStart w:id="3" w:name="rich3"/>
            <w:bookmarkEnd w:id="3"/>
            <w:r w:rsidRPr="001E71A2">
              <w:rPr>
                <w:rFonts w:ascii="Comic Sans MS" w:hAnsi="Comic Sans MS"/>
                <w:b/>
                <w:bCs/>
                <w:sz w:val="16"/>
                <w:szCs w:val="16"/>
              </w:rPr>
              <w:t>E' necessario presentare l'ISEE per ottenere il bonus per gravi condizioni di salute?</w:t>
            </w:r>
          </w:p>
          <w:p w:rsidR="001E71A2" w:rsidRPr="001E71A2" w:rsidRDefault="001E71A2" w:rsidP="001E71A2">
            <w:pPr>
              <w:pStyle w:val="NormaleWeb"/>
              <w:jc w:val="both"/>
              <w:rPr>
                <w:rFonts w:ascii="Comic Sans MS" w:hAnsi="Comic Sans MS"/>
                <w:sz w:val="16"/>
                <w:szCs w:val="16"/>
              </w:rPr>
            </w:pPr>
            <w:r w:rsidRPr="001E71A2">
              <w:rPr>
                <w:rFonts w:ascii="Comic Sans MS" w:hAnsi="Comic Sans MS"/>
                <w:sz w:val="16"/>
                <w:szCs w:val="16"/>
              </w:rPr>
              <w:t>No, non è richiesta la presentazione dell'ISEE. Il bonus per queste situazioni viene concesso indipendentemente dalla fascia di reddito del richiedente.</w:t>
            </w:r>
          </w:p>
          <w:p w:rsidR="001E71A2" w:rsidRPr="001E71A2" w:rsidRDefault="001E71A2" w:rsidP="001E71A2">
            <w:pPr>
              <w:pStyle w:val="NormaleWeb"/>
              <w:jc w:val="both"/>
              <w:rPr>
                <w:rFonts w:ascii="Comic Sans MS" w:hAnsi="Comic Sans MS"/>
                <w:sz w:val="16"/>
                <w:szCs w:val="16"/>
              </w:rPr>
            </w:pPr>
            <w:bookmarkStart w:id="4" w:name="rich4"/>
            <w:bookmarkEnd w:id="4"/>
            <w:r w:rsidRPr="001E71A2">
              <w:rPr>
                <w:rFonts w:ascii="Comic Sans MS" w:hAnsi="Comic Sans MS"/>
                <w:b/>
                <w:bCs/>
                <w:sz w:val="16"/>
                <w:szCs w:val="16"/>
              </w:rPr>
              <w:t>E' possibile delegare un'altra persona per presentare la domanda?</w:t>
            </w:r>
          </w:p>
          <w:p w:rsidR="001E71A2" w:rsidRPr="001E71A2" w:rsidRDefault="001E71A2" w:rsidP="001E71A2">
            <w:pPr>
              <w:pStyle w:val="NormaleWeb"/>
              <w:jc w:val="both"/>
              <w:rPr>
                <w:rFonts w:ascii="Comic Sans MS" w:hAnsi="Comic Sans MS"/>
                <w:sz w:val="16"/>
                <w:szCs w:val="16"/>
              </w:rPr>
            </w:pPr>
            <w:r w:rsidRPr="001E71A2">
              <w:rPr>
                <w:rFonts w:ascii="Comic Sans MS" w:hAnsi="Comic Sans MS"/>
                <w:sz w:val="16"/>
                <w:szCs w:val="16"/>
              </w:rPr>
              <w:t xml:space="preserve">Sì, compilando l'apposito modulo </w:t>
            </w:r>
            <w:hyperlink r:id="rId46" w:history="1">
              <w:r w:rsidRPr="001E71A2">
                <w:rPr>
                  <w:rStyle w:val="Collegamentoipertestuale"/>
                  <w:rFonts w:ascii="Comic Sans MS" w:hAnsi="Comic Sans MS"/>
                  <w:sz w:val="16"/>
                  <w:szCs w:val="16"/>
                </w:rPr>
                <w:t>Allegato D</w:t>
              </w:r>
            </w:hyperlink>
            <w:r w:rsidRPr="001E71A2">
              <w:rPr>
                <w:rFonts w:ascii="Comic Sans MS" w:hAnsi="Comic Sans MS"/>
                <w:sz w:val="16"/>
                <w:szCs w:val="16"/>
              </w:rPr>
              <w:t xml:space="preserve"> per le deleghe.</w:t>
            </w:r>
          </w:p>
          <w:p w:rsidR="001E71A2" w:rsidRPr="001E71A2" w:rsidRDefault="001E71A2" w:rsidP="001E71A2">
            <w:pPr>
              <w:pStyle w:val="Titolo4"/>
              <w:outlineLvl w:val="3"/>
              <w:rPr>
                <w:rFonts w:ascii="Comic Sans MS" w:hAnsi="Comic Sans MS"/>
                <w:sz w:val="16"/>
                <w:szCs w:val="16"/>
              </w:rPr>
            </w:pPr>
            <w:r w:rsidRPr="001E71A2">
              <w:rPr>
                <w:rStyle w:val="elecss"/>
                <w:rFonts w:ascii="Comic Sans MS" w:hAnsi="Comic Sans MS"/>
                <w:sz w:val="16"/>
                <w:szCs w:val="16"/>
              </w:rPr>
              <w:t>Quanto vale il bonus e come si riceve</w:t>
            </w:r>
          </w:p>
          <w:p w:rsidR="001E71A2" w:rsidRPr="001E71A2" w:rsidRDefault="001E71A2" w:rsidP="001E71A2">
            <w:pPr>
              <w:pStyle w:val="NormaleWeb"/>
              <w:jc w:val="center"/>
              <w:rPr>
                <w:rFonts w:ascii="Comic Sans MS" w:hAnsi="Comic Sans MS"/>
                <w:sz w:val="22"/>
                <w:szCs w:val="22"/>
              </w:rPr>
            </w:pPr>
            <w:bookmarkStart w:id="5" w:name="val1"/>
            <w:bookmarkEnd w:id="5"/>
            <w:r w:rsidRPr="001E71A2">
              <w:rPr>
                <w:rFonts w:ascii="Comic Sans MS" w:hAnsi="Comic Sans MS"/>
                <w:b/>
                <w:bCs/>
                <w:sz w:val="22"/>
                <w:szCs w:val="22"/>
              </w:rPr>
              <w:t>QUANTO VALE IL BONUS PER DISAGIO FISICO?</w:t>
            </w:r>
          </w:p>
          <w:p w:rsidR="001E71A2" w:rsidRPr="001E71A2" w:rsidRDefault="001E71A2" w:rsidP="001E71A2">
            <w:pPr>
              <w:rPr>
                <w:rFonts w:ascii="Comic Sans MS" w:hAnsi="Comic Sans MS"/>
                <w:sz w:val="16"/>
                <w:szCs w:val="16"/>
              </w:rPr>
            </w:pPr>
            <w:r w:rsidRPr="001E71A2">
              <w:rPr>
                <w:rFonts w:ascii="Comic Sans MS" w:hAnsi="Comic Sans MS"/>
                <w:sz w:val="16"/>
                <w:szCs w:val="16"/>
              </w:rPr>
              <w:lastRenderedPageBreak/>
              <w:t>Il valore del bonus per disagio fisico è articolato in 3 livelli che dipendono da: potenza contrattuale, apparecchiature elettromedicali salvavita utilizzate e tempo giornaliero di utilizzo.</w:t>
            </w:r>
            <w:r w:rsidRPr="001E71A2">
              <w:rPr>
                <w:rFonts w:ascii="Comic Sans MS" w:hAnsi="Comic Sans MS"/>
                <w:sz w:val="16"/>
                <w:szCs w:val="16"/>
              </w:rPr>
              <w:br/>
            </w:r>
            <w:r w:rsidRPr="001E71A2">
              <w:rPr>
                <w:rFonts w:ascii="Comic Sans MS" w:hAnsi="Comic Sans MS"/>
                <w:sz w:val="16"/>
                <w:szCs w:val="16"/>
              </w:rPr>
              <w:br/>
              <w:t>€/anno per punto prelievo</w:t>
            </w:r>
          </w:p>
          <w:tbl>
            <w:tblPr>
              <w:tblW w:w="0" w:type="auto"/>
              <w:tblCellSpacing w:w="37" w:type="dxa"/>
              <w:tblCellMar>
                <w:top w:w="75" w:type="dxa"/>
                <w:left w:w="75" w:type="dxa"/>
                <w:bottom w:w="75" w:type="dxa"/>
                <w:right w:w="75" w:type="dxa"/>
              </w:tblCellMar>
              <w:tblLook w:val="04A0"/>
            </w:tblPr>
            <w:tblGrid>
              <w:gridCol w:w="3937"/>
              <w:gridCol w:w="1660"/>
              <w:gridCol w:w="1959"/>
              <w:gridCol w:w="1722"/>
            </w:tblGrid>
            <w:tr w:rsidR="001E71A2" w:rsidRPr="001E71A2" w:rsidTr="001E71A2">
              <w:trPr>
                <w:tblCellSpacing w:w="37" w:type="dxa"/>
              </w:trPr>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b/>
                      <w:bCs/>
                      <w:sz w:val="16"/>
                      <w:szCs w:val="16"/>
                    </w:rPr>
                    <w:t>anno 2018</w:t>
                  </w:r>
                </w:p>
              </w:tc>
              <w:tc>
                <w:tcPr>
                  <w:tcW w:w="0" w:type="auto"/>
                  <w:shd w:val="clear" w:color="auto" w:fill="DEF7DE"/>
                  <w:vAlign w:val="center"/>
                  <w:hideMark/>
                </w:tcPr>
                <w:p w:rsidR="001E71A2" w:rsidRPr="001E71A2" w:rsidRDefault="001E71A2">
                  <w:pPr>
                    <w:spacing w:after="240"/>
                    <w:rPr>
                      <w:rFonts w:ascii="Comic Sans MS" w:hAnsi="Comic Sans MS"/>
                      <w:sz w:val="16"/>
                      <w:szCs w:val="16"/>
                    </w:rPr>
                  </w:pPr>
                  <w:r w:rsidRPr="001E71A2">
                    <w:rPr>
                      <w:rFonts w:ascii="Comic Sans MS" w:hAnsi="Comic Sans MS"/>
                      <w:b/>
                      <w:bCs/>
                      <w:sz w:val="16"/>
                      <w:szCs w:val="16"/>
                    </w:rPr>
                    <w:t>FASCIA MINIMA</w:t>
                  </w:r>
                </w:p>
              </w:tc>
              <w:tc>
                <w:tcPr>
                  <w:tcW w:w="0" w:type="auto"/>
                  <w:shd w:val="clear" w:color="auto" w:fill="DEF7DE"/>
                  <w:vAlign w:val="center"/>
                  <w:hideMark/>
                </w:tcPr>
                <w:p w:rsidR="001E71A2" w:rsidRPr="001E71A2" w:rsidRDefault="001E71A2">
                  <w:pPr>
                    <w:spacing w:after="240"/>
                    <w:rPr>
                      <w:rFonts w:ascii="Comic Sans MS" w:hAnsi="Comic Sans MS"/>
                      <w:sz w:val="16"/>
                      <w:szCs w:val="16"/>
                    </w:rPr>
                  </w:pPr>
                  <w:r w:rsidRPr="001E71A2">
                    <w:rPr>
                      <w:rFonts w:ascii="Comic Sans MS" w:hAnsi="Comic Sans MS"/>
                      <w:b/>
                      <w:bCs/>
                      <w:sz w:val="16"/>
                      <w:szCs w:val="16"/>
                    </w:rPr>
                    <w:t>FASCIA MEDIA</w:t>
                  </w:r>
                </w:p>
              </w:tc>
              <w:tc>
                <w:tcPr>
                  <w:tcW w:w="0" w:type="auto"/>
                  <w:shd w:val="clear" w:color="auto" w:fill="DEF7DE"/>
                  <w:vAlign w:val="center"/>
                  <w:hideMark/>
                </w:tcPr>
                <w:p w:rsidR="001E71A2" w:rsidRPr="001E71A2" w:rsidRDefault="001E71A2">
                  <w:pPr>
                    <w:spacing w:after="240"/>
                    <w:rPr>
                      <w:rFonts w:ascii="Comic Sans MS" w:hAnsi="Comic Sans MS"/>
                      <w:sz w:val="16"/>
                      <w:szCs w:val="16"/>
                    </w:rPr>
                  </w:pPr>
                  <w:r w:rsidRPr="001E71A2">
                    <w:rPr>
                      <w:rFonts w:ascii="Comic Sans MS" w:hAnsi="Comic Sans MS"/>
                      <w:b/>
                      <w:bCs/>
                      <w:sz w:val="16"/>
                      <w:szCs w:val="16"/>
                    </w:rPr>
                    <w:t>FASCIA MASSIMA</w:t>
                  </w:r>
                </w:p>
              </w:tc>
            </w:tr>
            <w:tr w:rsidR="001E71A2" w:rsidRPr="001E71A2" w:rsidTr="001E71A2">
              <w:trPr>
                <w:tblCellSpacing w:w="37" w:type="dxa"/>
              </w:trPr>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sz w:val="16"/>
                      <w:szCs w:val="16"/>
                    </w:rPr>
                    <w:t>extra consumo rispetto a utente tipo (2700/kWh/anno)</w:t>
                  </w:r>
                </w:p>
              </w:tc>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sz w:val="16"/>
                      <w:szCs w:val="16"/>
                    </w:rPr>
                    <w:t>fino a 600 kWh/anno</w:t>
                  </w:r>
                </w:p>
              </w:tc>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sz w:val="16"/>
                      <w:szCs w:val="16"/>
                    </w:rPr>
                    <w:t>tra 600 e 1200 kWh/anno</w:t>
                  </w:r>
                </w:p>
              </w:tc>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sz w:val="16"/>
                      <w:szCs w:val="16"/>
                    </w:rPr>
                    <w:t>oltre 1200 kWh/anno</w:t>
                  </w:r>
                </w:p>
              </w:tc>
            </w:tr>
            <w:tr w:rsidR="001E71A2" w:rsidRPr="001E71A2" w:rsidTr="001E71A2">
              <w:trPr>
                <w:tblCellSpacing w:w="37" w:type="dxa"/>
              </w:trPr>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b/>
                      <w:bCs/>
                      <w:sz w:val="16"/>
                      <w:szCs w:val="16"/>
                    </w:rPr>
                    <w:t>fino a 3 kW</w:t>
                  </w:r>
                </w:p>
              </w:tc>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b/>
                      <w:bCs/>
                      <w:sz w:val="16"/>
                      <w:szCs w:val="16"/>
                    </w:rPr>
                    <w:t>€ 193</w:t>
                  </w:r>
                </w:p>
              </w:tc>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b/>
                      <w:bCs/>
                      <w:sz w:val="16"/>
                      <w:szCs w:val="16"/>
                    </w:rPr>
                    <w:t>€ 318</w:t>
                  </w:r>
                </w:p>
              </w:tc>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b/>
                      <w:bCs/>
                      <w:sz w:val="16"/>
                      <w:szCs w:val="16"/>
                    </w:rPr>
                    <w:t>€ 460</w:t>
                  </w:r>
                </w:p>
              </w:tc>
            </w:tr>
            <w:tr w:rsidR="001E71A2" w:rsidRPr="001E71A2" w:rsidTr="001E71A2">
              <w:trPr>
                <w:tblCellSpacing w:w="37" w:type="dxa"/>
              </w:trPr>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b/>
                      <w:bCs/>
                      <w:sz w:val="16"/>
                      <w:szCs w:val="16"/>
                    </w:rPr>
                    <w:t>oltre 3 kW (da 4,5 kW in su</w:t>
                  </w:r>
                  <w:r w:rsidRPr="001E71A2">
                    <w:rPr>
                      <w:rFonts w:ascii="Comic Sans MS" w:hAnsi="Comic Sans MS"/>
                      <w:sz w:val="16"/>
                      <w:szCs w:val="16"/>
                    </w:rPr>
                    <w:t>)</w:t>
                  </w:r>
                </w:p>
              </w:tc>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b/>
                      <w:bCs/>
                      <w:sz w:val="16"/>
                      <w:szCs w:val="16"/>
                    </w:rPr>
                    <w:t>€ 452</w:t>
                  </w:r>
                </w:p>
              </w:tc>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b/>
                      <w:bCs/>
                      <w:sz w:val="16"/>
                      <w:szCs w:val="16"/>
                    </w:rPr>
                    <w:t>€ 572</w:t>
                  </w:r>
                </w:p>
              </w:tc>
              <w:tc>
                <w:tcPr>
                  <w:tcW w:w="0" w:type="auto"/>
                  <w:shd w:val="clear" w:color="auto" w:fill="DEF7DE"/>
                  <w:vAlign w:val="center"/>
                  <w:hideMark/>
                </w:tcPr>
                <w:p w:rsidR="001E71A2" w:rsidRPr="001E71A2" w:rsidRDefault="001E71A2">
                  <w:pPr>
                    <w:rPr>
                      <w:rFonts w:ascii="Comic Sans MS" w:hAnsi="Comic Sans MS"/>
                      <w:sz w:val="16"/>
                      <w:szCs w:val="16"/>
                    </w:rPr>
                  </w:pPr>
                  <w:r w:rsidRPr="001E71A2">
                    <w:rPr>
                      <w:rFonts w:ascii="Comic Sans MS" w:hAnsi="Comic Sans MS"/>
                      <w:b/>
                      <w:bCs/>
                      <w:sz w:val="16"/>
                      <w:szCs w:val="16"/>
                    </w:rPr>
                    <w:t>€ 692</w:t>
                  </w:r>
                </w:p>
              </w:tc>
            </w:tr>
          </w:tbl>
          <w:p w:rsidR="001E71A2" w:rsidRPr="001E71A2" w:rsidRDefault="001E71A2" w:rsidP="001E71A2">
            <w:pPr>
              <w:spacing w:after="240"/>
              <w:rPr>
                <w:rFonts w:ascii="Comic Sans MS" w:hAnsi="Comic Sans MS"/>
                <w:sz w:val="16"/>
                <w:szCs w:val="16"/>
              </w:rPr>
            </w:pPr>
            <w:r w:rsidRPr="001E71A2">
              <w:rPr>
                <w:rFonts w:ascii="Comic Sans MS" w:hAnsi="Comic Sans MS"/>
                <w:sz w:val="16"/>
                <w:szCs w:val="16"/>
              </w:rPr>
              <w:br/>
            </w:r>
            <w:r w:rsidRPr="001E71A2">
              <w:rPr>
                <w:rFonts w:ascii="Comic Sans MS" w:hAnsi="Comic Sans MS"/>
                <w:sz w:val="16"/>
                <w:szCs w:val="16"/>
              </w:rPr>
              <w:br/>
            </w:r>
            <w:hyperlink r:id="rId47" w:history="1">
              <w:r w:rsidRPr="001E71A2">
                <w:rPr>
                  <w:rStyle w:val="Collegamentoipertestuale"/>
                  <w:rFonts w:ascii="Comic Sans MS" w:hAnsi="Comic Sans MS"/>
                  <w:sz w:val="16"/>
                  <w:szCs w:val="16"/>
                </w:rPr>
                <w:t>valori anni precedenti</w:t>
              </w:r>
            </w:hyperlink>
          </w:p>
          <w:p w:rsidR="001E71A2" w:rsidRPr="001E71A2" w:rsidRDefault="001E71A2" w:rsidP="001E71A2">
            <w:pPr>
              <w:rPr>
                <w:rFonts w:ascii="Comic Sans MS" w:hAnsi="Comic Sans MS"/>
                <w:sz w:val="16"/>
                <w:szCs w:val="16"/>
              </w:rPr>
            </w:pPr>
            <w:bookmarkStart w:id="6" w:name="val2"/>
            <w:bookmarkEnd w:id="6"/>
            <w:r w:rsidRPr="001E71A2">
              <w:rPr>
                <w:rFonts w:ascii="Comic Sans MS" w:hAnsi="Comic Sans MS"/>
                <w:b/>
                <w:bCs/>
                <w:sz w:val="16"/>
                <w:szCs w:val="16"/>
              </w:rPr>
              <w:t>Il valore del bonus per disagio fisico è uguale per tutti?</w:t>
            </w:r>
          </w:p>
          <w:p w:rsidR="001E71A2" w:rsidRPr="001E71A2" w:rsidRDefault="001E71A2" w:rsidP="001E71A2">
            <w:pPr>
              <w:pStyle w:val="NormaleWeb"/>
              <w:rPr>
                <w:rFonts w:ascii="Comic Sans MS" w:hAnsi="Comic Sans MS"/>
                <w:sz w:val="16"/>
                <w:szCs w:val="16"/>
              </w:rPr>
            </w:pPr>
            <w:r w:rsidRPr="001E71A2">
              <w:rPr>
                <w:rFonts w:ascii="Comic Sans MS" w:hAnsi="Comic Sans MS"/>
                <w:sz w:val="16"/>
                <w:szCs w:val="16"/>
              </w:rPr>
              <w:t>No, sono previsti tre livelli. L'assegnazione ad uno dei tre livelli viene calcolata dal sistema informatico che gestisce le agevolazioni sulla base di quanto certificato dalla ASL. Nel caso in cui la ASL non barri le caselle relative ai macchinari usati e alle ore di impiego, il sistema assegna la fascia minima.</w:t>
            </w:r>
            <w:r w:rsidRPr="001E71A2">
              <w:rPr>
                <w:rFonts w:ascii="Comic Sans MS" w:hAnsi="Comic Sans MS"/>
                <w:sz w:val="16"/>
                <w:szCs w:val="16"/>
              </w:rPr>
              <w:br/>
              <w:t xml:space="preserve">Per conoscere e fare una stima del livello di bonus a cui il malato ha diritto è possibile effettuare una </w:t>
            </w:r>
            <w:hyperlink r:id="rId48" w:history="1">
              <w:r w:rsidRPr="001E71A2">
                <w:rPr>
                  <w:rStyle w:val="Collegamentoipertestuale"/>
                  <w:rFonts w:ascii="Comic Sans MS" w:hAnsi="Comic Sans MS"/>
                  <w:sz w:val="16"/>
                  <w:szCs w:val="16"/>
                </w:rPr>
                <w:t>simulazione</w:t>
              </w:r>
            </w:hyperlink>
            <w:r w:rsidRPr="001E71A2">
              <w:rPr>
                <w:rFonts w:ascii="Comic Sans MS" w:hAnsi="Comic Sans MS"/>
                <w:sz w:val="16"/>
                <w:szCs w:val="16"/>
              </w:rPr>
              <w:t xml:space="preserve"> sul portale </w:t>
            </w:r>
            <w:proofErr w:type="spellStart"/>
            <w:r w:rsidRPr="001E71A2">
              <w:rPr>
                <w:rFonts w:ascii="Comic Sans MS" w:hAnsi="Comic Sans MS"/>
                <w:sz w:val="16"/>
                <w:szCs w:val="16"/>
              </w:rPr>
              <w:t>SGAte</w:t>
            </w:r>
            <w:proofErr w:type="spellEnd"/>
            <w:r w:rsidRPr="001E71A2">
              <w:rPr>
                <w:rFonts w:ascii="Comic Sans MS" w:hAnsi="Comic Sans MS"/>
                <w:sz w:val="16"/>
                <w:szCs w:val="16"/>
              </w:rPr>
              <w:t>.</w:t>
            </w:r>
          </w:p>
          <w:p w:rsidR="001E71A2" w:rsidRPr="001E71A2" w:rsidRDefault="001E71A2" w:rsidP="001E71A2">
            <w:pPr>
              <w:pStyle w:val="NormaleWeb"/>
              <w:rPr>
                <w:rFonts w:ascii="Comic Sans MS" w:hAnsi="Comic Sans MS"/>
                <w:sz w:val="16"/>
                <w:szCs w:val="16"/>
              </w:rPr>
            </w:pPr>
            <w:bookmarkStart w:id="7" w:name="val3"/>
            <w:bookmarkEnd w:id="7"/>
            <w:r w:rsidRPr="001E71A2">
              <w:rPr>
                <w:rFonts w:ascii="Comic Sans MS" w:hAnsi="Comic Sans MS"/>
                <w:b/>
                <w:bCs/>
                <w:sz w:val="16"/>
                <w:szCs w:val="16"/>
              </w:rPr>
              <w:t>Come si riceve il bonus?</w:t>
            </w:r>
          </w:p>
          <w:p w:rsidR="001E71A2" w:rsidRPr="001E71A2" w:rsidRDefault="001E71A2" w:rsidP="001E71A2">
            <w:pPr>
              <w:rPr>
                <w:rFonts w:ascii="Comic Sans MS" w:hAnsi="Comic Sans MS"/>
                <w:sz w:val="16"/>
                <w:szCs w:val="16"/>
              </w:rPr>
            </w:pPr>
            <w:r w:rsidRPr="001E71A2">
              <w:rPr>
                <w:rFonts w:ascii="Comic Sans MS" w:hAnsi="Comic Sans MS"/>
                <w:sz w:val="16"/>
                <w:szCs w:val="16"/>
              </w:rPr>
              <w:t xml:space="preserve">L'importo del bonus viene scontato direttamente sulla bolletta elettrica, non in un'unica soluzione, ma suddiviso nelle diverse bollette corrispondenti ai consumi dei 12 mesi successivi alla presentazione della domanda. </w:t>
            </w:r>
            <w:r w:rsidRPr="001E71A2">
              <w:rPr>
                <w:rFonts w:ascii="Comic Sans MS" w:hAnsi="Comic Sans MS"/>
                <w:sz w:val="16"/>
                <w:szCs w:val="16"/>
              </w:rPr>
              <w:br/>
              <w:t>Ogni bolletta riporta una parte del bonus proporzionale al periodo cui la bolletta fa riferimento.</w:t>
            </w:r>
          </w:p>
          <w:p w:rsidR="001E71A2" w:rsidRPr="001E71A2" w:rsidRDefault="001E71A2" w:rsidP="001E71A2">
            <w:pPr>
              <w:pStyle w:val="NormaleWeb"/>
              <w:rPr>
                <w:rFonts w:ascii="Comic Sans MS" w:hAnsi="Comic Sans MS"/>
                <w:sz w:val="16"/>
                <w:szCs w:val="16"/>
              </w:rPr>
            </w:pPr>
            <w:bookmarkStart w:id="8" w:name="val4"/>
            <w:bookmarkEnd w:id="8"/>
            <w:r w:rsidRPr="001E71A2">
              <w:rPr>
                <w:rFonts w:ascii="Comic Sans MS" w:hAnsi="Comic Sans MS"/>
                <w:b/>
                <w:bCs/>
                <w:sz w:val="16"/>
                <w:szCs w:val="16"/>
              </w:rPr>
              <w:t>Come si verifica che il bonus sia stato concesso e venga corrisposto?</w:t>
            </w:r>
          </w:p>
          <w:p w:rsidR="001E71A2" w:rsidRPr="001E71A2" w:rsidRDefault="001E71A2" w:rsidP="001E71A2">
            <w:pPr>
              <w:rPr>
                <w:rFonts w:ascii="Comic Sans MS" w:hAnsi="Comic Sans MS"/>
                <w:sz w:val="16"/>
                <w:szCs w:val="16"/>
              </w:rPr>
            </w:pPr>
            <w:r w:rsidRPr="001E71A2">
              <w:rPr>
                <w:rFonts w:ascii="Comic Sans MS" w:hAnsi="Comic Sans MS"/>
                <w:sz w:val="16"/>
                <w:szCs w:val="16"/>
              </w:rPr>
              <w:t xml:space="preserve">Quando il bonus viene concesso, in bolletta viene inserita un'apposita comunicazione. Quando il bonus è in corso di erogazione, sono evidenziati nella bolletta, nella sezione "totale servizi di rete - quota fissa", sia l'avvenuta ammissione alla compensazione, sia il dettaglio dell'importo relativo all'applicazione del bonus. </w:t>
            </w:r>
            <w:r w:rsidRPr="001E71A2">
              <w:rPr>
                <w:rFonts w:ascii="Comic Sans MS" w:hAnsi="Comic Sans MS"/>
                <w:sz w:val="16"/>
                <w:szCs w:val="16"/>
              </w:rPr>
              <w:br/>
              <w:t>Lo stato di avanzamento della propria richiesta di bonus può essere verificato:</w:t>
            </w:r>
          </w:p>
          <w:p w:rsidR="001E71A2" w:rsidRPr="001E71A2" w:rsidRDefault="001E71A2" w:rsidP="001E71A2">
            <w:pPr>
              <w:numPr>
                <w:ilvl w:val="0"/>
                <w:numId w:val="23"/>
              </w:numPr>
              <w:spacing w:before="100" w:beforeAutospacing="1" w:after="100" w:afterAutospacing="1"/>
              <w:rPr>
                <w:rFonts w:ascii="Comic Sans MS" w:hAnsi="Comic Sans MS"/>
                <w:sz w:val="16"/>
                <w:szCs w:val="16"/>
              </w:rPr>
            </w:pPr>
            <w:r w:rsidRPr="001E71A2">
              <w:rPr>
                <w:rFonts w:ascii="Comic Sans MS" w:hAnsi="Comic Sans MS"/>
                <w:sz w:val="16"/>
                <w:szCs w:val="16"/>
              </w:rPr>
              <w:t>presso l'Ente dove è stata presentata la richiesta (il Comune di residenza, il CAF, la Comunità Montana, ecc.) con la ricevuta rilasciata alla consegna della domanda;</w:t>
            </w:r>
          </w:p>
          <w:p w:rsidR="001E71A2" w:rsidRPr="001E71A2" w:rsidRDefault="001E71A2" w:rsidP="001E71A2">
            <w:pPr>
              <w:numPr>
                <w:ilvl w:val="0"/>
                <w:numId w:val="23"/>
              </w:numPr>
              <w:spacing w:before="100" w:beforeAutospacing="1" w:after="100" w:afterAutospacing="1"/>
              <w:rPr>
                <w:rFonts w:ascii="Comic Sans MS" w:hAnsi="Comic Sans MS"/>
                <w:sz w:val="16"/>
                <w:szCs w:val="16"/>
              </w:rPr>
            </w:pPr>
            <w:r w:rsidRPr="001E71A2">
              <w:rPr>
                <w:rFonts w:ascii="Comic Sans MS" w:hAnsi="Comic Sans MS"/>
                <w:sz w:val="16"/>
                <w:szCs w:val="16"/>
              </w:rPr>
              <w:t>chiamando il numero verde</w:t>
            </w:r>
            <w:r w:rsidRPr="001E71A2">
              <w:rPr>
                <w:rFonts w:ascii="Comic Sans MS" w:hAnsi="Comic Sans MS"/>
                <w:b/>
                <w:bCs/>
                <w:sz w:val="16"/>
                <w:szCs w:val="16"/>
              </w:rPr>
              <w:t xml:space="preserve"> </w:t>
            </w:r>
            <w:hyperlink r:id="rId49" w:history="1">
              <w:r w:rsidRPr="001E71A2">
                <w:rPr>
                  <w:rStyle w:val="Collegamentoipertestuale"/>
                  <w:rFonts w:ascii="Comic Sans MS" w:hAnsi="Comic Sans MS"/>
                  <w:b/>
                  <w:bCs/>
                  <w:sz w:val="16"/>
                  <w:szCs w:val="16"/>
                </w:rPr>
                <w:t>800.166.654</w:t>
              </w:r>
            </w:hyperlink>
            <w:r w:rsidRPr="001E71A2">
              <w:rPr>
                <w:rFonts w:ascii="Comic Sans MS" w:hAnsi="Comic Sans MS"/>
                <w:sz w:val="16"/>
                <w:szCs w:val="16"/>
              </w:rPr>
              <w:t xml:space="preserve"> fornendo il codice fiscale o il numero identificativo della richiesta; </w:t>
            </w:r>
          </w:p>
          <w:p w:rsidR="001E71A2" w:rsidRPr="001E71A2" w:rsidRDefault="001E71A2" w:rsidP="001E71A2">
            <w:pPr>
              <w:numPr>
                <w:ilvl w:val="0"/>
                <w:numId w:val="23"/>
              </w:numPr>
              <w:spacing w:before="100" w:beforeAutospacing="1" w:after="100" w:afterAutospacing="1"/>
              <w:rPr>
                <w:rFonts w:ascii="Comic Sans MS" w:hAnsi="Comic Sans MS"/>
                <w:sz w:val="16"/>
                <w:szCs w:val="16"/>
              </w:rPr>
            </w:pPr>
            <w:r w:rsidRPr="001E71A2">
              <w:rPr>
                <w:rFonts w:ascii="Comic Sans MS" w:hAnsi="Comic Sans MS"/>
                <w:sz w:val="16"/>
                <w:szCs w:val="16"/>
              </w:rPr>
              <w:t xml:space="preserve">collegandosi al sito </w:t>
            </w:r>
            <w:hyperlink r:id="rId50" w:history="1">
              <w:r w:rsidRPr="001E71A2">
                <w:rPr>
                  <w:rStyle w:val="Collegamentoipertestuale"/>
                  <w:rFonts w:ascii="Comic Sans MS" w:hAnsi="Comic Sans MS"/>
                  <w:b/>
                  <w:bCs/>
                  <w:sz w:val="16"/>
                  <w:szCs w:val="16"/>
                </w:rPr>
                <w:t>www.bonusenergia.anci.it</w:t>
              </w:r>
            </w:hyperlink>
            <w:r w:rsidRPr="001E71A2">
              <w:rPr>
                <w:rFonts w:ascii="Comic Sans MS" w:hAnsi="Comic Sans MS"/>
                <w:sz w:val="16"/>
                <w:szCs w:val="16"/>
              </w:rPr>
              <w:t xml:space="preserve"> entrando nella sezione riservata "</w:t>
            </w:r>
            <w:hyperlink r:id="rId51" w:history="1">
              <w:r w:rsidRPr="001E71A2">
                <w:rPr>
                  <w:rStyle w:val="Collegamentoipertestuale"/>
                  <w:rFonts w:ascii="Comic Sans MS" w:hAnsi="Comic Sans MS"/>
                  <w:sz w:val="16"/>
                  <w:szCs w:val="16"/>
                </w:rPr>
                <w:t xml:space="preserve">Controlla on </w:t>
              </w:r>
              <w:proofErr w:type="spellStart"/>
              <w:r w:rsidRPr="001E71A2">
                <w:rPr>
                  <w:rStyle w:val="Collegamentoipertestuale"/>
                  <w:rFonts w:ascii="Comic Sans MS" w:hAnsi="Comic Sans MS"/>
                  <w:sz w:val="16"/>
                  <w:szCs w:val="16"/>
                </w:rPr>
                <w:t>line</w:t>
              </w:r>
              <w:proofErr w:type="spellEnd"/>
              <w:r w:rsidRPr="001E71A2">
                <w:rPr>
                  <w:rStyle w:val="Collegamentoipertestuale"/>
                  <w:rFonts w:ascii="Comic Sans MS" w:hAnsi="Comic Sans MS"/>
                  <w:sz w:val="16"/>
                  <w:szCs w:val="16"/>
                </w:rPr>
                <w:t xml:space="preserve"> la tua pratica</w:t>
              </w:r>
            </w:hyperlink>
            <w:r w:rsidRPr="001E71A2">
              <w:rPr>
                <w:rFonts w:ascii="Comic Sans MS" w:hAnsi="Comic Sans MS"/>
                <w:sz w:val="16"/>
                <w:szCs w:val="16"/>
              </w:rPr>
              <w:t xml:space="preserve">" e inserendo il proprio codice fiscale e le credenziali di accesso. </w:t>
            </w:r>
            <w:r w:rsidRPr="001E71A2">
              <w:rPr>
                <w:rFonts w:ascii="Comic Sans MS" w:hAnsi="Comic Sans MS"/>
                <w:sz w:val="16"/>
                <w:szCs w:val="16"/>
              </w:rPr>
              <w:br/>
              <w:t>Le credenziali (</w:t>
            </w:r>
            <w:proofErr w:type="spellStart"/>
            <w:r w:rsidRPr="001E71A2">
              <w:rPr>
                <w:rFonts w:ascii="Comic Sans MS" w:hAnsi="Comic Sans MS"/>
                <w:sz w:val="16"/>
                <w:szCs w:val="16"/>
              </w:rPr>
              <w:t>User</w:t>
            </w:r>
            <w:proofErr w:type="spellEnd"/>
            <w:r w:rsidRPr="001E71A2">
              <w:rPr>
                <w:rFonts w:ascii="Comic Sans MS" w:hAnsi="Comic Sans MS"/>
                <w:sz w:val="16"/>
                <w:szCs w:val="16"/>
              </w:rPr>
              <w:t xml:space="preserve"> ID e password) vengono rilasciate dal Comune o dal CAF presso cui si è presentata la richiesta per il bonus.</w:t>
            </w:r>
          </w:p>
          <w:p w:rsidR="001E71A2" w:rsidRPr="001E71A2" w:rsidRDefault="001E71A2" w:rsidP="001E71A2">
            <w:pPr>
              <w:pStyle w:val="NormaleWeb"/>
              <w:rPr>
                <w:rFonts w:ascii="Comic Sans MS" w:hAnsi="Comic Sans MS"/>
                <w:sz w:val="16"/>
                <w:szCs w:val="16"/>
              </w:rPr>
            </w:pPr>
            <w:bookmarkStart w:id="9" w:name="val5"/>
            <w:bookmarkEnd w:id="9"/>
            <w:r w:rsidRPr="001E71A2">
              <w:rPr>
                <w:rFonts w:ascii="Comic Sans MS" w:hAnsi="Comic Sans MS"/>
                <w:b/>
                <w:bCs/>
                <w:sz w:val="16"/>
                <w:szCs w:val="16"/>
              </w:rPr>
              <w:t>Quanto tempo ci vuole prima di ricevere il bonus in bolletta?</w:t>
            </w:r>
          </w:p>
          <w:p w:rsidR="001E71A2" w:rsidRPr="001E71A2" w:rsidRDefault="001E71A2" w:rsidP="001E71A2">
            <w:pPr>
              <w:rPr>
                <w:rFonts w:ascii="Comic Sans MS" w:hAnsi="Comic Sans MS"/>
                <w:sz w:val="16"/>
                <w:szCs w:val="16"/>
              </w:rPr>
            </w:pPr>
            <w:r w:rsidRPr="001E71A2">
              <w:rPr>
                <w:rFonts w:ascii="Comic Sans MS" w:hAnsi="Comic Sans MS"/>
                <w:sz w:val="16"/>
                <w:szCs w:val="16"/>
              </w:rPr>
              <w:t xml:space="preserve">La domanda di bonus prima di tradursi nello sconto in bolletta deve superare una serie di passaggi di verifica dei requisiti da parte del Comune e di </w:t>
            </w:r>
            <w:proofErr w:type="spellStart"/>
            <w:r w:rsidRPr="001E71A2">
              <w:rPr>
                <w:rFonts w:ascii="Comic Sans MS" w:hAnsi="Comic Sans MS"/>
                <w:sz w:val="16"/>
                <w:szCs w:val="16"/>
              </w:rPr>
              <w:t>Sgate</w:t>
            </w:r>
            <w:proofErr w:type="spellEnd"/>
            <w:r w:rsidRPr="001E71A2">
              <w:rPr>
                <w:rFonts w:ascii="Comic Sans MS" w:hAnsi="Comic Sans MS"/>
                <w:sz w:val="16"/>
                <w:szCs w:val="16"/>
              </w:rPr>
              <w:t xml:space="preserve"> e di comunicazione tra questi e gli operatori competenti.</w:t>
            </w:r>
            <w:r w:rsidRPr="001E71A2">
              <w:rPr>
                <w:rFonts w:ascii="Comic Sans MS" w:hAnsi="Comic Sans MS"/>
                <w:sz w:val="16"/>
                <w:szCs w:val="16"/>
              </w:rPr>
              <w:br/>
              <w:t>Solo alla fine di questi passaggi e se la domanda presenta tutti i requisiti, il cliente riceve il bonus in bolletta.</w:t>
            </w:r>
          </w:p>
          <w:p w:rsidR="001E71A2" w:rsidRPr="001E71A2" w:rsidRDefault="001E71A2" w:rsidP="001E71A2">
            <w:pPr>
              <w:pStyle w:val="NormaleWeb"/>
              <w:rPr>
                <w:rFonts w:ascii="Comic Sans MS" w:hAnsi="Comic Sans MS"/>
                <w:sz w:val="16"/>
                <w:szCs w:val="16"/>
              </w:rPr>
            </w:pPr>
            <w:bookmarkStart w:id="10" w:name="val6"/>
            <w:bookmarkEnd w:id="10"/>
            <w:r w:rsidRPr="001E71A2">
              <w:rPr>
                <w:rFonts w:ascii="Comic Sans MS" w:hAnsi="Comic Sans MS"/>
                <w:b/>
                <w:bCs/>
                <w:sz w:val="16"/>
                <w:szCs w:val="16"/>
              </w:rPr>
              <w:t>Per quanto tempo viene riconosciuto il bonus?</w:t>
            </w:r>
          </w:p>
          <w:p w:rsidR="001E71A2" w:rsidRPr="001E71A2" w:rsidRDefault="001E71A2" w:rsidP="001E71A2">
            <w:pPr>
              <w:rPr>
                <w:rFonts w:ascii="Comic Sans MS" w:hAnsi="Comic Sans MS"/>
                <w:sz w:val="16"/>
                <w:szCs w:val="16"/>
              </w:rPr>
            </w:pPr>
            <w:r w:rsidRPr="001E71A2">
              <w:rPr>
                <w:rFonts w:ascii="Comic Sans MS" w:hAnsi="Comic Sans MS"/>
                <w:sz w:val="16"/>
                <w:szCs w:val="16"/>
              </w:rPr>
              <w:t xml:space="preserve">Il bonus per disagio fisico viene erogato senza interruzioni fino a quando sono utilizzate le apparecchiature. Il cessato </w:t>
            </w:r>
            <w:r w:rsidRPr="001E71A2">
              <w:rPr>
                <w:rFonts w:ascii="Comic Sans MS" w:hAnsi="Comic Sans MS"/>
                <w:sz w:val="16"/>
                <w:szCs w:val="16"/>
              </w:rPr>
              <w:lastRenderedPageBreak/>
              <w:t>utilizzo di tali apparecchiature deve essere tempestivamente segnalato al proprio venditore di energia elettrica.</w:t>
            </w:r>
          </w:p>
          <w:p w:rsidR="001E71A2" w:rsidRPr="001E71A2" w:rsidRDefault="001E71A2" w:rsidP="001E71A2">
            <w:pPr>
              <w:pStyle w:val="NormaleWeb"/>
              <w:rPr>
                <w:rFonts w:ascii="Comic Sans MS" w:hAnsi="Comic Sans MS"/>
                <w:sz w:val="16"/>
                <w:szCs w:val="16"/>
              </w:rPr>
            </w:pPr>
            <w:bookmarkStart w:id="11" w:name="val7"/>
            <w:bookmarkEnd w:id="11"/>
            <w:r w:rsidRPr="001E71A2">
              <w:rPr>
                <w:rFonts w:ascii="Comic Sans MS" w:hAnsi="Comic Sans MS"/>
                <w:b/>
                <w:bCs/>
                <w:sz w:val="16"/>
                <w:szCs w:val="16"/>
              </w:rPr>
              <w:t>L’erogazione del bonus può essere interrotta?</w:t>
            </w:r>
          </w:p>
          <w:p w:rsidR="001E71A2" w:rsidRPr="001E71A2" w:rsidRDefault="001E71A2" w:rsidP="001E71A2">
            <w:pPr>
              <w:rPr>
                <w:rFonts w:ascii="Comic Sans MS" w:hAnsi="Comic Sans MS"/>
                <w:sz w:val="16"/>
                <w:szCs w:val="16"/>
              </w:rPr>
            </w:pPr>
            <w:r w:rsidRPr="001E71A2">
              <w:rPr>
                <w:rFonts w:ascii="Comic Sans MS" w:hAnsi="Comic Sans MS"/>
                <w:sz w:val="16"/>
                <w:szCs w:val="16"/>
              </w:rPr>
              <w:t>Possono verificarsi situazioni per cui l’erogazione del bonus viene interrotta a seguito di un controllo del Comune o del distributore competente che rilevi la mancanza o la variazione di una delle condizioni indispensabili per aver diritto all’agevolazione (ad esempio se la fornitura elettrica risulta cessata per il trasferimento del cliente o se le apparecchiature non vengono più utilizzate).</w:t>
            </w:r>
            <w:r w:rsidRPr="001E71A2">
              <w:rPr>
                <w:rFonts w:ascii="Comic Sans MS" w:hAnsi="Comic Sans MS"/>
                <w:sz w:val="16"/>
                <w:szCs w:val="16"/>
              </w:rPr>
              <w:br/>
              <w:t xml:space="preserve">In questi casi il cliente riceve una comunicazione da </w:t>
            </w:r>
            <w:proofErr w:type="spellStart"/>
            <w:r w:rsidRPr="001E71A2">
              <w:rPr>
                <w:rFonts w:ascii="Comic Sans MS" w:hAnsi="Comic Sans MS"/>
                <w:sz w:val="16"/>
                <w:szCs w:val="16"/>
              </w:rPr>
              <w:t>SGAte</w:t>
            </w:r>
            <w:proofErr w:type="spellEnd"/>
            <w:r w:rsidRPr="001E71A2">
              <w:rPr>
                <w:rFonts w:ascii="Comic Sans MS" w:hAnsi="Comic Sans MS"/>
                <w:sz w:val="16"/>
                <w:szCs w:val="16"/>
              </w:rPr>
              <w:t xml:space="preserve"> nella quale viene informato  dell’interruzione (o revoca) della compensazione e dei motivi.</w:t>
            </w:r>
          </w:p>
          <w:p w:rsidR="001E71A2" w:rsidRPr="001E71A2" w:rsidRDefault="001E71A2" w:rsidP="001E71A2">
            <w:pPr>
              <w:pStyle w:val="NormaleWeb"/>
              <w:jc w:val="center"/>
              <w:rPr>
                <w:rFonts w:ascii="Comic Sans MS" w:hAnsi="Comic Sans MS"/>
                <w:b/>
                <w:sz w:val="22"/>
                <w:szCs w:val="22"/>
              </w:rPr>
            </w:pPr>
            <w:r w:rsidRPr="001E71A2">
              <w:rPr>
                <w:rStyle w:val="elecss"/>
                <w:rFonts w:ascii="Comic Sans MS" w:hAnsi="Comic Sans MS"/>
                <w:b/>
              </w:rPr>
              <w:t>VARIAZIONI</w:t>
            </w:r>
          </w:p>
          <w:p w:rsidR="001E71A2" w:rsidRPr="001E71A2" w:rsidRDefault="001E71A2" w:rsidP="001E71A2">
            <w:pPr>
              <w:pStyle w:val="NormaleWeb"/>
              <w:rPr>
                <w:rFonts w:ascii="Comic Sans MS" w:hAnsi="Comic Sans MS"/>
                <w:sz w:val="16"/>
                <w:szCs w:val="16"/>
              </w:rPr>
            </w:pPr>
            <w:bookmarkStart w:id="12" w:name="rinn1"/>
            <w:bookmarkEnd w:id="12"/>
            <w:r w:rsidRPr="001E71A2">
              <w:rPr>
                <w:rFonts w:ascii="Comic Sans MS" w:hAnsi="Comic Sans MS"/>
                <w:b/>
                <w:bCs/>
                <w:sz w:val="16"/>
                <w:szCs w:val="16"/>
              </w:rPr>
              <w:t>E' necessario presentare la domanda di rinnovo?</w:t>
            </w:r>
          </w:p>
          <w:p w:rsidR="001E71A2" w:rsidRPr="001E71A2" w:rsidRDefault="001E71A2" w:rsidP="001E71A2">
            <w:pPr>
              <w:rPr>
                <w:rFonts w:ascii="Comic Sans MS" w:hAnsi="Comic Sans MS"/>
                <w:sz w:val="16"/>
                <w:szCs w:val="16"/>
              </w:rPr>
            </w:pPr>
            <w:r w:rsidRPr="001E71A2">
              <w:rPr>
                <w:rFonts w:ascii="Comic Sans MS" w:hAnsi="Comic Sans MS"/>
                <w:sz w:val="16"/>
                <w:szCs w:val="16"/>
              </w:rPr>
              <w:t>Il bonus per disagio fisico non deve essere rinnovato, ma viene erogato fino al cessato uso delle apparecchiature elettromedicali.</w:t>
            </w:r>
          </w:p>
          <w:p w:rsidR="001E71A2" w:rsidRPr="001E71A2" w:rsidRDefault="001E71A2" w:rsidP="001E71A2">
            <w:pPr>
              <w:pStyle w:val="NormaleWeb"/>
              <w:rPr>
                <w:rFonts w:ascii="Comic Sans MS" w:hAnsi="Comic Sans MS"/>
                <w:sz w:val="16"/>
                <w:szCs w:val="16"/>
              </w:rPr>
            </w:pPr>
            <w:bookmarkStart w:id="13" w:name="rinn2"/>
            <w:bookmarkEnd w:id="13"/>
            <w:r w:rsidRPr="001E71A2">
              <w:rPr>
                <w:rFonts w:ascii="Comic Sans MS" w:hAnsi="Comic Sans MS"/>
                <w:b/>
                <w:bCs/>
                <w:sz w:val="16"/>
                <w:szCs w:val="16"/>
              </w:rPr>
              <w:t>Se la domanda di bonus è stata presentata nel 2012 è possibile chiedere un eventuale adeguamento?</w:t>
            </w:r>
          </w:p>
          <w:p w:rsidR="001E71A2" w:rsidRPr="001E71A2" w:rsidRDefault="001E71A2" w:rsidP="001E71A2">
            <w:pPr>
              <w:rPr>
                <w:rFonts w:ascii="Comic Sans MS" w:hAnsi="Comic Sans MS"/>
                <w:sz w:val="16"/>
                <w:szCs w:val="16"/>
              </w:rPr>
            </w:pPr>
            <w:r w:rsidRPr="001E71A2">
              <w:rPr>
                <w:rFonts w:ascii="Comic Sans MS" w:hAnsi="Comic Sans MS"/>
                <w:sz w:val="16"/>
                <w:szCs w:val="16"/>
              </w:rPr>
              <w:t>Si, è possibile chiedere un adeguamento. I soggetti che prima del 2013 avevano già richiesto e ottenuto il bonus, possono verificare se, in base ai nuovi livelli di bonus, hanno diritto a una quota di agevolazione maggiore. Nel caso in cui, utilizzando l'applicativo di</w:t>
            </w:r>
            <w:hyperlink r:id="rId52" w:tgtFrame="_blank" w:history="1">
              <w:r w:rsidRPr="001E71A2">
                <w:rPr>
                  <w:rStyle w:val="Collegamentoipertestuale"/>
                  <w:rFonts w:ascii="Comic Sans MS" w:hAnsi="Comic Sans MS"/>
                  <w:sz w:val="16"/>
                  <w:szCs w:val="16"/>
                </w:rPr>
                <w:t xml:space="preserve"> simulazione</w:t>
              </w:r>
            </w:hyperlink>
            <w:r w:rsidRPr="001E71A2">
              <w:rPr>
                <w:rFonts w:ascii="Comic Sans MS" w:hAnsi="Comic Sans MS"/>
                <w:sz w:val="16"/>
                <w:szCs w:val="16"/>
              </w:rPr>
              <w:t>, venga assegnata una fascia maggiore della minima, è possibile presentare domanda di variazione utilizzando la nuova modulistica (</w:t>
            </w:r>
            <w:hyperlink r:id="rId53" w:history="1">
              <w:r w:rsidRPr="001E71A2">
                <w:rPr>
                  <w:rStyle w:val="Collegamentoipertestuale"/>
                  <w:rFonts w:ascii="Comic Sans MS" w:hAnsi="Comic Sans MS"/>
                  <w:sz w:val="16"/>
                  <w:szCs w:val="16"/>
                </w:rPr>
                <w:t>modulo B</w:t>
              </w:r>
            </w:hyperlink>
            <w:r w:rsidRPr="001E71A2">
              <w:rPr>
                <w:rFonts w:ascii="Comic Sans MS" w:hAnsi="Comic Sans MS"/>
                <w:sz w:val="16"/>
                <w:szCs w:val="16"/>
              </w:rPr>
              <w:t xml:space="preserve"> e allegati) e barrando l'apposita casella "variazione apparecchiature”. La variazione decorre dal momento della presentazione della domanda.</w:t>
            </w:r>
          </w:p>
          <w:p w:rsidR="001E71A2" w:rsidRPr="001E71A2" w:rsidRDefault="001E71A2" w:rsidP="001E71A2">
            <w:pPr>
              <w:pStyle w:val="NormaleWeb"/>
              <w:rPr>
                <w:rFonts w:ascii="Comic Sans MS" w:hAnsi="Comic Sans MS"/>
                <w:sz w:val="16"/>
                <w:szCs w:val="16"/>
              </w:rPr>
            </w:pPr>
            <w:bookmarkStart w:id="14" w:name="rinn3"/>
            <w:bookmarkEnd w:id="14"/>
            <w:r w:rsidRPr="001E71A2">
              <w:rPr>
                <w:rFonts w:ascii="Comic Sans MS" w:hAnsi="Comic Sans MS"/>
                <w:b/>
                <w:bCs/>
                <w:sz w:val="16"/>
                <w:szCs w:val="16"/>
              </w:rPr>
              <w:t>E' possibile chiedere un adeguamento se vengono installate nuove apparecchiature?</w:t>
            </w:r>
          </w:p>
          <w:p w:rsidR="001E71A2" w:rsidRPr="001E71A2" w:rsidRDefault="001E71A2" w:rsidP="001E71A2">
            <w:pPr>
              <w:rPr>
                <w:rFonts w:ascii="Comic Sans MS" w:hAnsi="Comic Sans MS"/>
                <w:sz w:val="16"/>
                <w:szCs w:val="16"/>
              </w:rPr>
            </w:pPr>
            <w:r w:rsidRPr="001E71A2">
              <w:rPr>
                <w:rFonts w:ascii="Comic Sans MS" w:hAnsi="Comic Sans MS"/>
                <w:sz w:val="16"/>
                <w:szCs w:val="16"/>
              </w:rPr>
              <w:t xml:space="preserve">Sì, si può chiedere un adeguamento sia nel caso in cui si installino nuove apparecchiature, sia nel caso in cui si debbano utilizzare quelle già presenti per un maggior numero di ore giornaliere. </w:t>
            </w:r>
            <w:r w:rsidRPr="001E71A2">
              <w:rPr>
                <w:rFonts w:ascii="Comic Sans MS" w:hAnsi="Comic Sans MS"/>
                <w:sz w:val="16"/>
                <w:szCs w:val="16"/>
              </w:rPr>
              <w:br/>
              <w:t xml:space="preserve">E' necessario presentare il </w:t>
            </w:r>
            <w:hyperlink r:id="rId54" w:history="1">
              <w:r w:rsidRPr="001E71A2">
                <w:rPr>
                  <w:rStyle w:val="Collegamentoipertestuale"/>
                  <w:rFonts w:ascii="Comic Sans MS" w:hAnsi="Comic Sans MS"/>
                  <w:sz w:val="16"/>
                  <w:szCs w:val="16"/>
                </w:rPr>
                <w:t>modulo B</w:t>
              </w:r>
            </w:hyperlink>
            <w:r w:rsidRPr="001E71A2">
              <w:rPr>
                <w:rFonts w:ascii="Comic Sans MS" w:hAnsi="Comic Sans MS"/>
                <w:sz w:val="16"/>
                <w:szCs w:val="16"/>
              </w:rPr>
              <w:t xml:space="preserve"> barrando la voce “variazione apparecchiature”. E’ sempre consigliabile, prima di presentare domanda di variazione, fare una verifica con il </w:t>
            </w:r>
            <w:hyperlink r:id="rId55" w:tgtFrame="_blank" w:history="1">
              <w:r w:rsidRPr="001E71A2">
                <w:rPr>
                  <w:rStyle w:val="Collegamentoipertestuale"/>
                  <w:rFonts w:ascii="Comic Sans MS" w:hAnsi="Comic Sans MS"/>
                  <w:sz w:val="16"/>
                  <w:szCs w:val="16"/>
                </w:rPr>
                <w:t>simulatore</w:t>
              </w:r>
            </w:hyperlink>
            <w:r w:rsidRPr="001E71A2">
              <w:rPr>
                <w:rFonts w:ascii="Comic Sans MS" w:hAnsi="Comic Sans MS"/>
                <w:sz w:val="16"/>
                <w:szCs w:val="16"/>
              </w:rPr>
              <w:t xml:space="preserve"> perché può accadere che, malgrado l’aumento di apparecchiature o delle ore di utilizzo, l’ammontare del bonus non cambi. In tale situazione il sistema </w:t>
            </w:r>
            <w:proofErr w:type="spellStart"/>
            <w:r w:rsidRPr="001E71A2">
              <w:rPr>
                <w:rFonts w:ascii="Comic Sans MS" w:hAnsi="Comic Sans MS"/>
                <w:sz w:val="16"/>
                <w:szCs w:val="16"/>
              </w:rPr>
              <w:t>SGAte</w:t>
            </w:r>
            <w:proofErr w:type="spellEnd"/>
            <w:r w:rsidRPr="001E71A2">
              <w:rPr>
                <w:rFonts w:ascii="Comic Sans MS" w:hAnsi="Comic Sans MS"/>
                <w:sz w:val="16"/>
                <w:szCs w:val="16"/>
              </w:rPr>
              <w:t xml:space="preserve"> non accetta la domanda di variazione e l’agevolazione in corso non subisce variazioni. </w:t>
            </w:r>
            <w:r w:rsidRPr="001E71A2">
              <w:rPr>
                <w:rFonts w:ascii="Comic Sans MS" w:hAnsi="Comic Sans MS"/>
                <w:sz w:val="16"/>
                <w:szCs w:val="16"/>
              </w:rPr>
              <w:br/>
              <w:t>In caso di attribuzione di un diverso livello di bonus, la variazione decorre dal momento della presentazione della domanda.</w:t>
            </w:r>
          </w:p>
          <w:p w:rsidR="001E71A2" w:rsidRPr="001E71A2" w:rsidRDefault="001E71A2" w:rsidP="001E71A2">
            <w:pPr>
              <w:pStyle w:val="NormaleWeb"/>
              <w:rPr>
                <w:rFonts w:ascii="Comic Sans MS" w:hAnsi="Comic Sans MS"/>
                <w:sz w:val="16"/>
                <w:szCs w:val="16"/>
              </w:rPr>
            </w:pPr>
            <w:bookmarkStart w:id="15" w:name="rinn4"/>
            <w:bookmarkEnd w:id="15"/>
            <w:r w:rsidRPr="001E71A2">
              <w:rPr>
                <w:rFonts w:ascii="Comic Sans MS" w:hAnsi="Comic Sans MS"/>
                <w:b/>
                <w:bCs/>
                <w:sz w:val="16"/>
                <w:szCs w:val="16"/>
              </w:rPr>
              <w:t>Se il cliente non usa più le apparecchiature cosa deve fare?</w:t>
            </w:r>
          </w:p>
          <w:p w:rsidR="001E71A2" w:rsidRPr="001E71A2" w:rsidRDefault="001E71A2" w:rsidP="001E71A2">
            <w:pPr>
              <w:rPr>
                <w:rFonts w:ascii="Comic Sans MS" w:hAnsi="Comic Sans MS"/>
                <w:sz w:val="16"/>
                <w:szCs w:val="16"/>
              </w:rPr>
            </w:pPr>
            <w:r w:rsidRPr="001E71A2">
              <w:rPr>
                <w:rFonts w:ascii="Comic Sans MS" w:hAnsi="Comic Sans MS"/>
                <w:sz w:val="16"/>
                <w:szCs w:val="16"/>
              </w:rPr>
              <w:t xml:space="preserve">Il cliente è tenuto ad informare prontamente il proprio venditore di energia elettrica poiché il cessato uso delle apparecchiature comporta la cessazione del bonus. </w:t>
            </w:r>
            <w:r w:rsidRPr="001E71A2">
              <w:rPr>
                <w:rFonts w:ascii="Comic Sans MS" w:hAnsi="Comic Sans MS"/>
                <w:sz w:val="16"/>
                <w:szCs w:val="16"/>
              </w:rPr>
              <w:br/>
              <w:t>Se il cliente non informa il proprio venditore del cessato uso delle apparecchiature e continua a percepire il bonus senza averne titolo, può essere richiesta la restituzione delle somme indebitamente percepite.</w:t>
            </w:r>
          </w:p>
          <w:p w:rsidR="001E71A2" w:rsidRPr="001E71A2" w:rsidRDefault="001E71A2" w:rsidP="001E71A2">
            <w:pPr>
              <w:pStyle w:val="NormaleWeb"/>
              <w:rPr>
                <w:rFonts w:ascii="Comic Sans MS" w:hAnsi="Comic Sans MS"/>
                <w:sz w:val="16"/>
                <w:szCs w:val="16"/>
              </w:rPr>
            </w:pPr>
            <w:bookmarkStart w:id="16" w:name="rinn5"/>
            <w:bookmarkEnd w:id="16"/>
            <w:r w:rsidRPr="001E71A2">
              <w:rPr>
                <w:rFonts w:ascii="Comic Sans MS" w:hAnsi="Comic Sans MS"/>
                <w:b/>
                <w:bCs/>
                <w:sz w:val="16"/>
                <w:szCs w:val="16"/>
              </w:rPr>
              <w:t>Se cambia il fornitore di energia elettrica cosa succede?</w:t>
            </w:r>
          </w:p>
          <w:p w:rsidR="001E71A2" w:rsidRPr="001E71A2" w:rsidRDefault="001E71A2" w:rsidP="001E71A2">
            <w:pPr>
              <w:rPr>
                <w:rFonts w:ascii="Comic Sans MS" w:hAnsi="Comic Sans MS"/>
                <w:sz w:val="16"/>
                <w:szCs w:val="16"/>
              </w:rPr>
            </w:pPr>
            <w:r w:rsidRPr="001E71A2">
              <w:rPr>
                <w:rFonts w:ascii="Comic Sans MS" w:hAnsi="Comic Sans MS"/>
                <w:sz w:val="16"/>
                <w:szCs w:val="16"/>
              </w:rPr>
              <w:t>In caso di cambio del venditore o delle condizioni economiche del contratto, il bonus continua ad essere erogato senza interruzioni fino al cessato uso delle apparecchiature.</w:t>
            </w:r>
          </w:p>
          <w:p w:rsidR="001E71A2" w:rsidRPr="001E71A2" w:rsidRDefault="001E71A2" w:rsidP="001E71A2">
            <w:pPr>
              <w:pStyle w:val="NormaleWeb"/>
              <w:rPr>
                <w:rFonts w:ascii="Comic Sans MS" w:hAnsi="Comic Sans MS"/>
                <w:sz w:val="16"/>
                <w:szCs w:val="16"/>
              </w:rPr>
            </w:pPr>
            <w:bookmarkStart w:id="17" w:name="rinn6"/>
            <w:bookmarkEnd w:id="17"/>
            <w:r w:rsidRPr="001E71A2">
              <w:rPr>
                <w:rFonts w:ascii="Comic Sans MS" w:hAnsi="Comic Sans MS"/>
                <w:b/>
                <w:bCs/>
                <w:sz w:val="16"/>
                <w:szCs w:val="16"/>
              </w:rPr>
              <w:t>Se cambia l'intestatario del contratto cosa succede?</w:t>
            </w:r>
          </w:p>
          <w:p w:rsidR="001E71A2" w:rsidRPr="001E71A2" w:rsidRDefault="001E71A2" w:rsidP="0074451B">
            <w:pPr>
              <w:rPr>
                <w:rFonts w:ascii="Comic Sans MS" w:hAnsi="Comic Sans MS"/>
                <w:sz w:val="16"/>
                <w:szCs w:val="16"/>
              </w:rPr>
            </w:pPr>
            <w:r w:rsidRPr="001E71A2">
              <w:rPr>
                <w:rFonts w:ascii="Comic Sans MS" w:hAnsi="Comic Sans MS"/>
                <w:sz w:val="16"/>
                <w:szCs w:val="16"/>
              </w:rPr>
              <w:t xml:space="preserve">Se il contratto inizialmente intestato a un soggetto diverso dal malato viene intestato al malato (voltura contrattuale), il bonus viene erogato con continuità. </w:t>
            </w:r>
            <w:r w:rsidRPr="001E71A2">
              <w:rPr>
                <w:rFonts w:ascii="Comic Sans MS" w:hAnsi="Comic Sans MS"/>
                <w:sz w:val="16"/>
                <w:szCs w:val="16"/>
              </w:rPr>
              <w:br/>
              <w:t>Se invece il contratto viene intestato ad altro soggetto che non vive dove dimora il cliente in gravi condizioni di salute, il bonus cessa.</w:t>
            </w:r>
          </w:p>
          <w:p w:rsidR="001E71A2" w:rsidRPr="001E71A2" w:rsidRDefault="001E71A2" w:rsidP="001E71A2">
            <w:pPr>
              <w:pStyle w:val="NormaleWeb"/>
              <w:jc w:val="both"/>
              <w:rPr>
                <w:rFonts w:ascii="Comic Sans MS" w:hAnsi="Comic Sans MS"/>
                <w:sz w:val="16"/>
                <w:szCs w:val="16"/>
              </w:rPr>
            </w:pPr>
          </w:p>
          <w:p w:rsidR="001E71A2" w:rsidRPr="001E71A2" w:rsidRDefault="001E71A2" w:rsidP="001E71A2">
            <w:pPr>
              <w:pStyle w:val="NormaleWeb"/>
              <w:jc w:val="both"/>
              <w:rPr>
                <w:rFonts w:ascii="Comic Sans MS" w:hAnsi="Comic Sans MS"/>
              </w:rPr>
            </w:pPr>
            <w:r w:rsidRPr="001E71A2">
              <w:rPr>
                <w:rFonts w:ascii="Comic Sans MS" w:hAnsi="Comic Sans MS"/>
                <w:sz w:val="16"/>
                <w:szCs w:val="16"/>
              </w:rPr>
              <w:t> </w:t>
            </w:r>
          </w:p>
        </w:tc>
      </w:tr>
    </w:tbl>
    <w:p w:rsidR="001E71A2" w:rsidRPr="001E71A2" w:rsidRDefault="001E71A2" w:rsidP="00B36BBE">
      <w:pPr>
        <w:spacing w:before="100" w:beforeAutospacing="1" w:after="100" w:afterAutospacing="1" w:line="240" w:lineRule="auto"/>
        <w:ind w:left="360"/>
        <w:rPr>
          <w:rFonts w:ascii="Comic Sans MS" w:hAnsi="Comic Sans MS"/>
        </w:rPr>
      </w:pPr>
    </w:p>
    <w:sectPr w:rsidR="001E71A2" w:rsidRPr="001E71A2" w:rsidSect="00424D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426"/>
    <w:multiLevelType w:val="multilevel"/>
    <w:tmpl w:val="0F70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F432D"/>
    <w:multiLevelType w:val="multilevel"/>
    <w:tmpl w:val="D058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A0752"/>
    <w:multiLevelType w:val="multilevel"/>
    <w:tmpl w:val="14D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A3DFB"/>
    <w:multiLevelType w:val="multilevel"/>
    <w:tmpl w:val="0120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277B7"/>
    <w:multiLevelType w:val="multilevel"/>
    <w:tmpl w:val="F04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B75AE"/>
    <w:multiLevelType w:val="multilevel"/>
    <w:tmpl w:val="F14A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335DC"/>
    <w:multiLevelType w:val="multilevel"/>
    <w:tmpl w:val="E37A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A0A53"/>
    <w:multiLevelType w:val="multilevel"/>
    <w:tmpl w:val="A690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15930"/>
    <w:multiLevelType w:val="multilevel"/>
    <w:tmpl w:val="8B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A52A5"/>
    <w:multiLevelType w:val="multilevel"/>
    <w:tmpl w:val="A146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F1149"/>
    <w:multiLevelType w:val="multilevel"/>
    <w:tmpl w:val="BBDE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45F83"/>
    <w:multiLevelType w:val="multilevel"/>
    <w:tmpl w:val="9828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77536"/>
    <w:multiLevelType w:val="multilevel"/>
    <w:tmpl w:val="BF36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7A5A37"/>
    <w:multiLevelType w:val="multilevel"/>
    <w:tmpl w:val="983E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C37A16"/>
    <w:multiLevelType w:val="multilevel"/>
    <w:tmpl w:val="C8A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37252"/>
    <w:multiLevelType w:val="multilevel"/>
    <w:tmpl w:val="036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805CD"/>
    <w:multiLevelType w:val="multilevel"/>
    <w:tmpl w:val="5C80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703F2"/>
    <w:multiLevelType w:val="multilevel"/>
    <w:tmpl w:val="2BFC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1E34C7"/>
    <w:multiLevelType w:val="multilevel"/>
    <w:tmpl w:val="E0F0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820D59"/>
    <w:multiLevelType w:val="multilevel"/>
    <w:tmpl w:val="756E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3C45CD"/>
    <w:multiLevelType w:val="hybridMultilevel"/>
    <w:tmpl w:val="FBF0B7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8552E93"/>
    <w:multiLevelType w:val="multilevel"/>
    <w:tmpl w:val="0A86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87761"/>
    <w:multiLevelType w:val="multilevel"/>
    <w:tmpl w:val="0F86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13"/>
  </w:num>
  <w:num w:numId="5">
    <w:abstractNumId w:val="5"/>
  </w:num>
  <w:num w:numId="6">
    <w:abstractNumId w:val="22"/>
  </w:num>
  <w:num w:numId="7">
    <w:abstractNumId w:val="12"/>
  </w:num>
  <w:num w:numId="8">
    <w:abstractNumId w:val="21"/>
  </w:num>
  <w:num w:numId="9">
    <w:abstractNumId w:val="6"/>
  </w:num>
  <w:num w:numId="10">
    <w:abstractNumId w:val="16"/>
  </w:num>
  <w:num w:numId="11">
    <w:abstractNumId w:val="19"/>
  </w:num>
  <w:num w:numId="12">
    <w:abstractNumId w:val="10"/>
  </w:num>
  <w:num w:numId="13">
    <w:abstractNumId w:val="3"/>
  </w:num>
  <w:num w:numId="14">
    <w:abstractNumId w:val="9"/>
  </w:num>
  <w:num w:numId="15">
    <w:abstractNumId w:val="14"/>
  </w:num>
  <w:num w:numId="16">
    <w:abstractNumId w:val="20"/>
  </w:num>
  <w:num w:numId="17">
    <w:abstractNumId w:val="7"/>
  </w:num>
  <w:num w:numId="18">
    <w:abstractNumId w:val="8"/>
  </w:num>
  <w:num w:numId="19">
    <w:abstractNumId w:val="15"/>
  </w:num>
  <w:num w:numId="20">
    <w:abstractNumId w:val="18"/>
  </w:num>
  <w:num w:numId="21">
    <w:abstractNumId w:val="17"/>
  </w:num>
  <w:num w:numId="22">
    <w:abstractNumId w:val="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36BBE"/>
    <w:rsid w:val="00140BC6"/>
    <w:rsid w:val="001E4323"/>
    <w:rsid w:val="001E71A2"/>
    <w:rsid w:val="003803C7"/>
    <w:rsid w:val="00424D36"/>
    <w:rsid w:val="004517B1"/>
    <w:rsid w:val="00642BC7"/>
    <w:rsid w:val="0074451B"/>
    <w:rsid w:val="00B2693F"/>
    <w:rsid w:val="00B36BBE"/>
    <w:rsid w:val="00FB1D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D36"/>
  </w:style>
  <w:style w:type="paragraph" w:styleId="Titolo2">
    <w:name w:val="heading 2"/>
    <w:basedOn w:val="Normale"/>
    <w:link w:val="Titolo2Carattere"/>
    <w:uiPriority w:val="9"/>
    <w:qFormat/>
    <w:rsid w:val="00B36BB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B36B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36BBE"/>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B36BBE"/>
    <w:rPr>
      <w:color w:val="0000FF"/>
      <w:u w:val="single"/>
    </w:rPr>
  </w:style>
  <w:style w:type="paragraph" w:styleId="Testofumetto">
    <w:name w:val="Balloon Text"/>
    <w:basedOn w:val="Normale"/>
    <w:link w:val="TestofumettoCarattere"/>
    <w:uiPriority w:val="99"/>
    <w:semiHidden/>
    <w:unhideWhenUsed/>
    <w:rsid w:val="00B36B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BBE"/>
    <w:rPr>
      <w:rFonts w:ascii="Tahoma" w:hAnsi="Tahoma" w:cs="Tahoma"/>
      <w:sz w:val="16"/>
      <w:szCs w:val="16"/>
    </w:rPr>
  </w:style>
  <w:style w:type="character" w:customStyle="1" w:styleId="Titolo4Carattere">
    <w:name w:val="Titolo 4 Carattere"/>
    <w:basedOn w:val="Carpredefinitoparagrafo"/>
    <w:link w:val="Titolo4"/>
    <w:uiPriority w:val="9"/>
    <w:semiHidden/>
    <w:rsid w:val="00B36BBE"/>
    <w:rPr>
      <w:rFonts w:asciiTheme="majorHAnsi" w:eastAsiaTheme="majorEastAsia" w:hAnsiTheme="majorHAnsi" w:cstheme="majorBidi"/>
      <w:b/>
      <w:bCs/>
      <w:i/>
      <w:iCs/>
      <w:color w:val="4F81BD" w:themeColor="accent1"/>
    </w:rPr>
  </w:style>
  <w:style w:type="paragraph" w:styleId="NormaleWeb">
    <w:name w:val="Normal (Web)"/>
    <w:basedOn w:val="Normale"/>
    <w:uiPriority w:val="99"/>
    <w:unhideWhenUsed/>
    <w:rsid w:val="00B36BBE"/>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36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css">
    <w:name w:val="ele_css"/>
    <w:basedOn w:val="Carpredefinitoparagrafo"/>
    <w:rsid w:val="00B36BBE"/>
  </w:style>
  <w:style w:type="character" w:customStyle="1" w:styleId="testogrande1">
    <w:name w:val="testo_grande_1"/>
    <w:basedOn w:val="Carpredefinitoparagrafo"/>
    <w:rsid w:val="001E4323"/>
  </w:style>
</w:styles>
</file>

<file path=word/webSettings.xml><?xml version="1.0" encoding="utf-8"?>
<w:webSettings xmlns:r="http://schemas.openxmlformats.org/officeDocument/2006/relationships" xmlns:w="http://schemas.openxmlformats.org/wordprocessingml/2006/main">
  <w:divs>
    <w:div w:id="253631907">
      <w:bodyDiv w:val="1"/>
      <w:marLeft w:val="0"/>
      <w:marRight w:val="0"/>
      <w:marTop w:val="0"/>
      <w:marBottom w:val="0"/>
      <w:divBdr>
        <w:top w:val="none" w:sz="0" w:space="0" w:color="auto"/>
        <w:left w:val="none" w:sz="0" w:space="0" w:color="auto"/>
        <w:bottom w:val="none" w:sz="0" w:space="0" w:color="auto"/>
        <w:right w:val="none" w:sz="0" w:space="0" w:color="auto"/>
      </w:divBdr>
      <w:divsChild>
        <w:div w:id="1576549487">
          <w:marLeft w:val="0"/>
          <w:marRight w:val="0"/>
          <w:marTop w:val="1"/>
          <w:marBottom w:val="0"/>
          <w:divBdr>
            <w:top w:val="none" w:sz="0" w:space="0" w:color="auto"/>
            <w:left w:val="none" w:sz="0" w:space="0" w:color="auto"/>
            <w:bottom w:val="none" w:sz="0" w:space="0" w:color="auto"/>
            <w:right w:val="none" w:sz="0" w:space="0" w:color="auto"/>
          </w:divBdr>
          <w:divsChild>
            <w:div w:id="2096126187">
              <w:marLeft w:val="0"/>
              <w:marRight w:val="0"/>
              <w:marTop w:val="0"/>
              <w:marBottom w:val="0"/>
              <w:divBdr>
                <w:top w:val="none" w:sz="0" w:space="0" w:color="auto"/>
                <w:left w:val="none" w:sz="0" w:space="0" w:color="auto"/>
                <w:bottom w:val="none" w:sz="0" w:space="0" w:color="auto"/>
                <w:right w:val="none" w:sz="0" w:space="0" w:color="auto"/>
              </w:divBdr>
              <w:divsChild>
                <w:div w:id="1942757481">
                  <w:marLeft w:val="0"/>
                  <w:marRight w:val="0"/>
                  <w:marTop w:val="0"/>
                  <w:marBottom w:val="0"/>
                  <w:divBdr>
                    <w:top w:val="none" w:sz="0" w:space="0" w:color="auto"/>
                    <w:left w:val="none" w:sz="0" w:space="0" w:color="auto"/>
                    <w:bottom w:val="none" w:sz="0" w:space="0" w:color="auto"/>
                    <w:right w:val="none" w:sz="0" w:space="0" w:color="auto"/>
                  </w:divBdr>
                  <w:divsChild>
                    <w:div w:id="958220313">
                      <w:marLeft w:val="0"/>
                      <w:marRight w:val="0"/>
                      <w:marTop w:val="0"/>
                      <w:marBottom w:val="0"/>
                      <w:divBdr>
                        <w:top w:val="none" w:sz="0" w:space="0" w:color="auto"/>
                        <w:left w:val="none" w:sz="0" w:space="0" w:color="auto"/>
                        <w:bottom w:val="none" w:sz="0" w:space="0" w:color="auto"/>
                        <w:right w:val="none" w:sz="0" w:space="0" w:color="auto"/>
                      </w:divBdr>
                      <w:divsChild>
                        <w:div w:id="14627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38575">
      <w:bodyDiv w:val="1"/>
      <w:marLeft w:val="0"/>
      <w:marRight w:val="0"/>
      <w:marTop w:val="0"/>
      <w:marBottom w:val="0"/>
      <w:divBdr>
        <w:top w:val="none" w:sz="0" w:space="0" w:color="auto"/>
        <w:left w:val="none" w:sz="0" w:space="0" w:color="auto"/>
        <w:bottom w:val="none" w:sz="0" w:space="0" w:color="auto"/>
        <w:right w:val="none" w:sz="0" w:space="0" w:color="auto"/>
      </w:divBdr>
      <w:divsChild>
        <w:div w:id="1553073857">
          <w:marLeft w:val="0"/>
          <w:marRight w:val="0"/>
          <w:marTop w:val="1"/>
          <w:marBottom w:val="0"/>
          <w:divBdr>
            <w:top w:val="none" w:sz="0" w:space="0" w:color="auto"/>
            <w:left w:val="none" w:sz="0" w:space="0" w:color="auto"/>
            <w:bottom w:val="none" w:sz="0" w:space="0" w:color="auto"/>
            <w:right w:val="none" w:sz="0" w:space="0" w:color="auto"/>
          </w:divBdr>
          <w:divsChild>
            <w:div w:id="2127776669">
              <w:marLeft w:val="0"/>
              <w:marRight w:val="0"/>
              <w:marTop w:val="0"/>
              <w:marBottom w:val="0"/>
              <w:divBdr>
                <w:top w:val="none" w:sz="0" w:space="0" w:color="auto"/>
                <w:left w:val="none" w:sz="0" w:space="0" w:color="auto"/>
                <w:bottom w:val="none" w:sz="0" w:space="0" w:color="auto"/>
                <w:right w:val="none" w:sz="0" w:space="0" w:color="auto"/>
              </w:divBdr>
              <w:divsChild>
                <w:div w:id="625159458">
                  <w:marLeft w:val="0"/>
                  <w:marRight w:val="0"/>
                  <w:marTop w:val="0"/>
                  <w:marBottom w:val="0"/>
                  <w:divBdr>
                    <w:top w:val="none" w:sz="0" w:space="0" w:color="auto"/>
                    <w:left w:val="none" w:sz="0" w:space="0" w:color="auto"/>
                    <w:bottom w:val="none" w:sz="0" w:space="0" w:color="auto"/>
                    <w:right w:val="none" w:sz="0" w:space="0" w:color="auto"/>
                  </w:divBdr>
                  <w:divsChild>
                    <w:div w:id="1727530929">
                      <w:marLeft w:val="0"/>
                      <w:marRight w:val="0"/>
                      <w:marTop w:val="0"/>
                      <w:marBottom w:val="0"/>
                      <w:divBdr>
                        <w:top w:val="none" w:sz="0" w:space="0" w:color="auto"/>
                        <w:left w:val="none" w:sz="0" w:space="0" w:color="auto"/>
                        <w:bottom w:val="none" w:sz="0" w:space="0" w:color="auto"/>
                        <w:right w:val="none" w:sz="0" w:space="0" w:color="auto"/>
                      </w:divBdr>
                      <w:divsChild>
                        <w:div w:id="1745837068">
                          <w:marLeft w:val="0"/>
                          <w:marRight w:val="0"/>
                          <w:marTop w:val="1878"/>
                          <w:marBottom w:val="0"/>
                          <w:divBdr>
                            <w:top w:val="none" w:sz="0" w:space="0" w:color="auto"/>
                            <w:left w:val="none" w:sz="0" w:space="0" w:color="auto"/>
                            <w:bottom w:val="none" w:sz="0" w:space="0" w:color="auto"/>
                            <w:right w:val="none" w:sz="0" w:space="0" w:color="auto"/>
                          </w:divBdr>
                          <w:divsChild>
                            <w:div w:id="16702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023566">
      <w:bodyDiv w:val="1"/>
      <w:marLeft w:val="0"/>
      <w:marRight w:val="0"/>
      <w:marTop w:val="0"/>
      <w:marBottom w:val="0"/>
      <w:divBdr>
        <w:top w:val="none" w:sz="0" w:space="0" w:color="auto"/>
        <w:left w:val="none" w:sz="0" w:space="0" w:color="auto"/>
        <w:bottom w:val="none" w:sz="0" w:space="0" w:color="auto"/>
        <w:right w:val="none" w:sz="0" w:space="0" w:color="auto"/>
      </w:divBdr>
      <w:divsChild>
        <w:div w:id="1976375989">
          <w:marLeft w:val="0"/>
          <w:marRight w:val="0"/>
          <w:marTop w:val="1"/>
          <w:marBottom w:val="0"/>
          <w:divBdr>
            <w:top w:val="none" w:sz="0" w:space="0" w:color="auto"/>
            <w:left w:val="none" w:sz="0" w:space="0" w:color="auto"/>
            <w:bottom w:val="none" w:sz="0" w:space="0" w:color="auto"/>
            <w:right w:val="none" w:sz="0" w:space="0" w:color="auto"/>
          </w:divBdr>
          <w:divsChild>
            <w:div w:id="1852910324">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636128">
      <w:bodyDiv w:val="1"/>
      <w:marLeft w:val="0"/>
      <w:marRight w:val="0"/>
      <w:marTop w:val="0"/>
      <w:marBottom w:val="0"/>
      <w:divBdr>
        <w:top w:val="none" w:sz="0" w:space="0" w:color="auto"/>
        <w:left w:val="none" w:sz="0" w:space="0" w:color="auto"/>
        <w:bottom w:val="none" w:sz="0" w:space="0" w:color="auto"/>
        <w:right w:val="none" w:sz="0" w:space="0" w:color="auto"/>
      </w:divBdr>
      <w:divsChild>
        <w:div w:id="406850351">
          <w:marLeft w:val="0"/>
          <w:marRight w:val="0"/>
          <w:marTop w:val="1"/>
          <w:marBottom w:val="0"/>
          <w:divBdr>
            <w:top w:val="none" w:sz="0" w:space="0" w:color="auto"/>
            <w:left w:val="none" w:sz="0" w:space="0" w:color="auto"/>
            <w:bottom w:val="none" w:sz="0" w:space="0" w:color="auto"/>
            <w:right w:val="none" w:sz="0" w:space="0" w:color="auto"/>
          </w:divBdr>
          <w:divsChild>
            <w:div w:id="408774891">
              <w:marLeft w:val="0"/>
              <w:marRight w:val="0"/>
              <w:marTop w:val="0"/>
              <w:marBottom w:val="0"/>
              <w:divBdr>
                <w:top w:val="none" w:sz="0" w:space="0" w:color="auto"/>
                <w:left w:val="none" w:sz="0" w:space="0" w:color="auto"/>
                <w:bottom w:val="none" w:sz="0" w:space="0" w:color="auto"/>
                <w:right w:val="none" w:sz="0" w:space="0" w:color="auto"/>
              </w:divBdr>
              <w:divsChild>
                <w:div w:id="1671635781">
                  <w:marLeft w:val="0"/>
                  <w:marRight w:val="0"/>
                  <w:marTop w:val="0"/>
                  <w:marBottom w:val="0"/>
                  <w:divBdr>
                    <w:top w:val="none" w:sz="0" w:space="0" w:color="auto"/>
                    <w:left w:val="none" w:sz="0" w:space="0" w:color="auto"/>
                    <w:bottom w:val="none" w:sz="0" w:space="0" w:color="auto"/>
                    <w:right w:val="none" w:sz="0" w:space="0" w:color="auto"/>
                  </w:divBdr>
                  <w:divsChild>
                    <w:div w:id="2094282041">
                      <w:marLeft w:val="0"/>
                      <w:marRight w:val="0"/>
                      <w:marTop w:val="0"/>
                      <w:marBottom w:val="0"/>
                      <w:divBdr>
                        <w:top w:val="none" w:sz="0" w:space="0" w:color="auto"/>
                        <w:left w:val="none" w:sz="0" w:space="0" w:color="auto"/>
                        <w:bottom w:val="none" w:sz="0" w:space="0" w:color="auto"/>
                        <w:right w:val="none" w:sz="0" w:space="0" w:color="auto"/>
                      </w:divBdr>
                      <w:divsChild>
                        <w:div w:id="3702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3550">
      <w:bodyDiv w:val="1"/>
      <w:marLeft w:val="0"/>
      <w:marRight w:val="0"/>
      <w:marTop w:val="0"/>
      <w:marBottom w:val="0"/>
      <w:divBdr>
        <w:top w:val="none" w:sz="0" w:space="0" w:color="auto"/>
        <w:left w:val="none" w:sz="0" w:space="0" w:color="auto"/>
        <w:bottom w:val="none" w:sz="0" w:space="0" w:color="auto"/>
        <w:right w:val="none" w:sz="0" w:space="0" w:color="auto"/>
      </w:divBdr>
      <w:divsChild>
        <w:div w:id="1580167153">
          <w:marLeft w:val="0"/>
          <w:marRight w:val="0"/>
          <w:marTop w:val="1"/>
          <w:marBottom w:val="0"/>
          <w:divBdr>
            <w:top w:val="none" w:sz="0" w:space="0" w:color="auto"/>
            <w:left w:val="none" w:sz="0" w:space="0" w:color="auto"/>
            <w:bottom w:val="none" w:sz="0" w:space="0" w:color="auto"/>
            <w:right w:val="none" w:sz="0" w:space="0" w:color="auto"/>
          </w:divBdr>
          <w:divsChild>
            <w:div w:id="1843084645">
              <w:marLeft w:val="0"/>
              <w:marRight w:val="0"/>
              <w:marTop w:val="0"/>
              <w:marBottom w:val="0"/>
              <w:divBdr>
                <w:top w:val="none" w:sz="0" w:space="0" w:color="auto"/>
                <w:left w:val="none" w:sz="0" w:space="0" w:color="auto"/>
                <w:bottom w:val="none" w:sz="0" w:space="0" w:color="auto"/>
                <w:right w:val="none" w:sz="0" w:space="0" w:color="auto"/>
              </w:divBdr>
              <w:divsChild>
                <w:div w:id="1672022803">
                  <w:marLeft w:val="0"/>
                  <w:marRight w:val="0"/>
                  <w:marTop w:val="0"/>
                  <w:marBottom w:val="0"/>
                  <w:divBdr>
                    <w:top w:val="none" w:sz="0" w:space="0" w:color="auto"/>
                    <w:left w:val="none" w:sz="0" w:space="0" w:color="auto"/>
                    <w:bottom w:val="none" w:sz="0" w:space="0" w:color="auto"/>
                    <w:right w:val="none" w:sz="0" w:space="0" w:color="auto"/>
                  </w:divBdr>
                  <w:divsChild>
                    <w:div w:id="725959497">
                      <w:marLeft w:val="0"/>
                      <w:marRight w:val="0"/>
                      <w:marTop w:val="0"/>
                      <w:marBottom w:val="0"/>
                      <w:divBdr>
                        <w:top w:val="none" w:sz="0" w:space="0" w:color="auto"/>
                        <w:left w:val="none" w:sz="0" w:space="0" w:color="auto"/>
                        <w:bottom w:val="none" w:sz="0" w:space="0" w:color="auto"/>
                        <w:right w:val="none" w:sz="0" w:space="0" w:color="auto"/>
                      </w:divBdr>
                      <w:divsChild>
                        <w:div w:id="487020940">
                          <w:marLeft w:val="0"/>
                          <w:marRight w:val="0"/>
                          <w:marTop w:val="0"/>
                          <w:marBottom w:val="0"/>
                          <w:divBdr>
                            <w:top w:val="none" w:sz="0" w:space="0" w:color="auto"/>
                            <w:left w:val="none" w:sz="0" w:space="0" w:color="auto"/>
                            <w:bottom w:val="none" w:sz="0" w:space="0" w:color="auto"/>
                            <w:right w:val="none" w:sz="0" w:space="0" w:color="auto"/>
                          </w:divBdr>
                        </w:div>
                        <w:div w:id="1764108982">
                          <w:marLeft w:val="0"/>
                          <w:marRight w:val="0"/>
                          <w:marTop w:val="0"/>
                          <w:marBottom w:val="0"/>
                          <w:divBdr>
                            <w:top w:val="none" w:sz="0" w:space="0" w:color="auto"/>
                            <w:left w:val="none" w:sz="0" w:space="0" w:color="auto"/>
                            <w:bottom w:val="none" w:sz="0" w:space="0" w:color="auto"/>
                            <w:right w:val="none" w:sz="0" w:space="0" w:color="auto"/>
                          </w:divBdr>
                        </w:div>
                        <w:div w:id="1211962338">
                          <w:marLeft w:val="0"/>
                          <w:marRight w:val="0"/>
                          <w:marTop w:val="0"/>
                          <w:marBottom w:val="0"/>
                          <w:divBdr>
                            <w:top w:val="none" w:sz="0" w:space="0" w:color="auto"/>
                            <w:left w:val="none" w:sz="0" w:space="0" w:color="auto"/>
                            <w:bottom w:val="none" w:sz="0" w:space="0" w:color="auto"/>
                            <w:right w:val="none" w:sz="0" w:space="0" w:color="auto"/>
                          </w:divBdr>
                        </w:div>
                        <w:div w:id="1712606783">
                          <w:marLeft w:val="0"/>
                          <w:marRight w:val="0"/>
                          <w:marTop w:val="0"/>
                          <w:marBottom w:val="0"/>
                          <w:divBdr>
                            <w:top w:val="none" w:sz="0" w:space="0" w:color="auto"/>
                            <w:left w:val="none" w:sz="0" w:space="0" w:color="auto"/>
                            <w:bottom w:val="none" w:sz="0" w:space="0" w:color="auto"/>
                            <w:right w:val="none" w:sz="0" w:space="0" w:color="auto"/>
                          </w:divBdr>
                        </w:div>
                        <w:div w:id="15281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539693">
      <w:bodyDiv w:val="1"/>
      <w:marLeft w:val="0"/>
      <w:marRight w:val="0"/>
      <w:marTop w:val="0"/>
      <w:marBottom w:val="0"/>
      <w:divBdr>
        <w:top w:val="none" w:sz="0" w:space="0" w:color="auto"/>
        <w:left w:val="none" w:sz="0" w:space="0" w:color="auto"/>
        <w:bottom w:val="none" w:sz="0" w:space="0" w:color="auto"/>
        <w:right w:val="none" w:sz="0" w:space="0" w:color="auto"/>
      </w:divBdr>
      <w:divsChild>
        <w:div w:id="1617058573">
          <w:marLeft w:val="0"/>
          <w:marRight w:val="0"/>
          <w:marTop w:val="1"/>
          <w:marBottom w:val="0"/>
          <w:divBdr>
            <w:top w:val="none" w:sz="0" w:space="0" w:color="auto"/>
            <w:left w:val="none" w:sz="0" w:space="0" w:color="auto"/>
            <w:bottom w:val="none" w:sz="0" w:space="0" w:color="auto"/>
            <w:right w:val="none" w:sz="0" w:space="0" w:color="auto"/>
          </w:divBdr>
          <w:divsChild>
            <w:div w:id="286207158">
              <w:marLeft w:val="0"/>
              <w:marRight w:val="0"/>
              <w:marTop w:val="0"/>
              <w:marBottom w:val="0"/>
              <w:divBdr>
                <w:top w:val="none" w:sz="0" w:space="0" w:color="auto"/>
                <w:left w:val="none" w:sz="0" w:space="0" w:color="auto"/>
                <w:bottom w:val="none" w:sz="0" w:space="0" w:color="auto"/>
                <w:right w:val="none" w:sz="0" w:space="0" w:color="auto"/>
              </w:divBdr>
              <w:divsChild>
                <w:div w:id="336419807">
                  <w:marLeft w:val="0"/>
                  <w:marRight w:val="0"/>
                  <w:marTop w:val="0"/>
                  <w:marBottom w:val="0"/>
                  <w:divBdr>
                    <w:top w:val="none" w:sz="0" w:space="0" w:color="auto"/>
                    <w:left w:val="none" w:sz="0" w:space="0" w:color="auto"/>
                    <w:bottom w:val="none" w:sz="0" w:space="0" w:color="auto"/>
                    <w:right w:val="none" w:sz="0" w:space="0" w:color="auto"/>
                  </w:divBdr>
                  <w:divsChild>
                    <w:div w:id="1037001518">
                      <w:marLeft w:val="0"/>
                      <w:marRight w:val="0"/>
                      <w:marTop w:val="0"/>
                      <w:marBottom w:val="0"/>
                      <w:divBdr>
                        <w:top w:val="none" w:sz="0" w:space="0" w:color="auto"/>
                        <w:left w:val="none" w:sz="0" w:space="0" w:color="auto"/>
                        <w:bottom w:val="none" w:sz="0" w:space="0" w:color="auto"/>
                        <w:right w:val="none" w:sz="0" w:space="0" w:color="auto"/>
                      </w:divBdr>
                      <w:divsChild>
                        <w:div w:id="777871482">
                          <w:marLeft w:val="0"/>
                          <w:marRight w:val="0"/>
                          <w:marTop w:val="1878"/>
                          <w:marBottom w:val="0"/>
                          <w:divBdr>
                            <w:top w:val="none" w:sz="0" w:space="0" w:color="auto"/>
                            <w:left w:val="none" w:sz="0" w:space="0" w:color="auto"/>
                            <w:bottom w:val="none" w:sz="0" w:space="0" w:color="auto"/>
                            <w:right w:val="none" w:sz="0" w:space="0" w:color="auto"/>
                          </w:divBdr>
                          <w:divsChild>
                            <w:div w:id="6656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937927">
      <w:bodyDiv w:val="1"/>
      <w:marLeft w:val="0"/>
      <w:marRight w:val="0"/>
      <w:marTop w:val="0"/>
      <w:marBottom w:val="0"/>
      <w:divBdr>
        <w:top w:val="none" w:sz="0" w:space="0" w:color="auto"/>
        <w:left w:val="none" w:sz="0" w:space="0" w:color="auto"/>
        <w:bottom w:val="none" w:sz="0" w:space="0" w:color="auto"/>
        <w:right w:val="none" w:sz="0" w:space="0" w:color="auto"/>
      </w:divBdr>
      <w:divsChild>
        <w:div w:id="657925955">
          <w:marLeft w:val="0"/>
          <w:marRight w:val="0"/>
          <w:marTop w:val="1"/>
          <w:marBottom w:val="0"/>
          <w:divBdr>
            <w:top w:val="none" w:sz="0" w:space="0" w:color="auto"/>
            <w:left w:val="none" w:sz="0" w:space="0" w:color="auto"/>
            <w:bottom w:val="none" w:sz="0" w:space="0" w:color="auto"/>
            <w:right w:val="none" w:sz="0" w:space="0" w:color="auto"/>
          </w:divBdr>
          <w:divsChild>
            <w:div w:id="143397964">
              <w:marLeft w:val="0"/>
              <w:marRight w:val="0"/>
              <w:marTop w:val="0"/>
              <w:marBottom w:val="0"/>
              <w:divBdr>
                <w:top w:val="none" w:sz="0" w:space="0" w:color="auto"/>
                <w:left w:val="none" w:sz="0" w:space="0" w:color="auto"/>
                <w:bottom w:val="none" w:sz="0" w:space="0" w:color="auto"/>
                <w:right w:val="none" w:sz="0" w:space="0" w:color="auto"/>
              </w:divBdr>
              <w:divsChild>
                <w:div w:id="765031602">
                  <w:marLeft w:val="0"/>
                  <w:marRight w:val="0"/>
                  <w:marTop w:val="0"/>
                  <w:marBottom w:val="0"/>
                  <w:divBdr>
                    <w:top w:val="none" w:sz="0" w:space="0" w:color="auto"/>
                    <w:left w:val="none" w:sz="0" w:space="0" w:color="auto"/>
                    <w:bottom w:val="none" w:sz="0" w:space="0" w:color="auto"/>
                    <w:right w:val="none" w:sz="0" w:space="0" w:color="auto"/>
                  </w:divBdr>
                  <w:divsChild>
                    <w:div w:id="1794639543">
                      <w:marLeft w:val="0"/>
                      <w:marRight w:val="0"/>
                      <w:marTop w:val="0"/>
                      <w:marBottom w:val="0"/>
                      <w:divBdr>
                        <w:top w:val="none" w:sz="0" w:space="0" w:color="auto"/>
                        <w:left w:val="none" w:sz="0" w:space="0" w:color="auto"/>
                        <w:bottom w:val="none" w:sz="0" w:space="0" w:color="auto"/>
                        <w:right w:val="none" w:sz="0" w:space="0" w:color="auto"/>
                      </w:divBdr>
                      <w:divsChild>
                        <w:div w:id="412436699">
                          <w:marLeft w:val="0"/>
                          <w:marRight w:val="0"/>
                          <w:marTop w:val="0"/>
                          <w:marBottom w:val="0"/>
                          <w:divBdr>
                            <w:top w:val="none" w:sz="0" w:space="0" w:color="auto"/>
                            <w:left w:val="none" w:sz="0" w:space="0" w:color="auto"/>
                            <w:bottom w:val="none" w:sz="0" w:space="0" w:color="auto"/>
                            <w:right w:val="none" w:sz="0" w:space="0" w:color="auto"/>
                          </w:divBdr>
                        </w:div>
                        <w:div w:id="518666039">
                          <w:marLeft w:val="0"/>
                          <w:marRight w:val="0"/>
                          <w:marTop w:val="0"/>
                          <w:marBottom w:val="0"/>
                          <w:divBdr>
                            <w:top w:val="none" w:sz="0" w:space="0" w:color="auto"/>
                            <w:left w:val="none" w:sz="0" w:space="0" w:color="auto"/>
                            <w:bottom w:val="none" w:sz="0" w:space="0" w:color="auto"/>
                            <w:right w:val="none" w:sz="0" w:space="0" w:color="auto"/>
                          </w:divBdr>
                        </w:div>
                        <w:div w:id="1098021332">
                          <w:marLeft w:val="0"/>
                          <w:marRight w:val="0"/>
                          <w:marTop w:val="0"/>
                          <w:marBottom w:val="0"/>
                          <w:divBdr>
                            <w:top w:val="none" w:sz="0" w:space="0" w:color="auto"/>
                            <w:left w:val="none" w:sz="0" w:space="0" w:color="auto"/>
                            <w:bottom w:val="none" w:sz="0" w:space="0" w:color="auto"/>
                            <w:right w:val="none" w:sz="0" w:space="0" w:color="auto"/>
                          </w:divBdr>
                        </w:div>
                        <w:div w:id="20948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981">
      <w:bodyDiv w:val="1"/>
      <w:marLeft w:val="0"/>
      <w:marRight w:val="0"/>
      <w:marTop w:val="0"/>
      <w:marBottom w:val="0"/>
      <w:divBdr>
        <w:top w:val="none" w:sz="0" w:space="0" w:color="auto"/>
        <w:left w:val="none" w:sz="0" w:space="0" w:color="auto"/>
        <w:bottom w:val="none" w:sz="0" w:space="0" w:color="auto"/>
        <w:right w:val="none" w:sz="0" w:space="0" w:color="auto"/>
      </w:divBdr>
      <w:divsChild>
        <w:div w:id="522479712">
          <w:marLeft w:val="0"/>
          <w:marRight w:val="0"/>
          <w:marTop w:val="1"/>
          <w:marBottom w:val="0"/>
          <w:divBdr>
            <w:top w:val="none" w:sz="0" w:space="0" w:color="auto"/>
            <w:left w:val="none" w:sz="0" w:space="0" w:color="auto"/>
            <w:bottom w:val="none" w:sz="0" w:space="0" w:color="auto"/>
            <w:right w:val="none" w:sz="0" w:space="0" w:color="auto"/>
          </w:divBdr>
          <w:divsChild>
            <w:div w:id="904410123">
              <w:marLeft w:val="0"/>
              <w:marRight w:val="0"/>
              <w:marTop w:val="0"/>
              <w:marBottom w:val="0"/>
              <w:divBdr>
                <w:top w:val="none" w:sz="0" w:space="0" w:color="auto"/>
                <w:left w:val="none" w:sz="0" w:space="0" w:color="auto"/>
                <w:bottom w:val="none" w:sz="0" w:space="0" w:color="auto"/>
                <w:right w:val="none" w:sz="0" w:space="0" w:color="auto"/>
              </w:divBdr>
              <w:divsChild>
                <w:div w:id="1396048657">
                  <w:marLeft w:val="0"/>
                  <w:marRight w:val="0"/>
                  <w:marTop w:val="0"/>
                  <w:marBottom w:val="0"/>
                  <w:divBdr>
                    <w:top w:val="none" w:sz="0" w:space="0" w:color="auto"/>
                    <w:left w:val="none" w:sz="0" w:space="0" w:color="auto"/>
                    <w:bottom w:val="none" w:sz="0" w:space="0" w:color="auto"/>
                    <w:right w:val="none" w:sz="0" w:space="0" w:color="auto"/>
                  </w:divBdr>
                  <w:divsChild>
                    <w:div w:id="1763451498">
                      <w:marLeft w:val="0"/>
                      <w:marRight w:val="0"/>
                      <w:marTop w:val="0"/>
                      <w:marBottom w:val="0"/>
                      <w:divBdr>
                        <w:top w:val="none" w:sz="0" w:space="0" w:color="auto"/>
                        <w:left w:val="none" w:sz="0" w:space="0" w:color="auto"/>
                        <w:bottom w:val="none" w:sz="0" w:space="0" w:color="auto"/>
                        <w:right w:val="none" w:sz="0" w:space="0" w:color="auto"/>
                      </w:divBdr>
                      <w:divsChild>
                        <w:div w:id="1465342677">
                          <w:marLeft w:val="0"/>
                          <w:marRight w:val="0"/>
                          <w:marTop w:val="0"/>
                          <w:marBottom w:val="0"/>
                          <w:divBdr>
                            <w:top w:val="none" w:sz="0" w:space="0" w:color="auto"/>
                            <w:left w:val="none" w:sz="0" w:space="0" w:color="auto"/>
                            <w:bottom w:val="none" w:sz="0" w:space="0" w:color="auto"/>
                            <w:right w:val="none" w:sz="0" w:space="0" w:color="auto"/>
                          </w:divBdr>
                        </w:div>
                        <w:div w:id="1110587049">
                          <w:marLeft w:val="0"/>
                          <w:marRight w:val="0"/>
                          <w:marTop w:val="0"/>
                          <w:marBottom w:val="0"/>
                          <w:divBdr>
                            <w:top w:val="none" w:sz="0" w:space="0" w:color="auto"/>
                            <w:left w:val="none" w:sz="0" w:space="0" w:color="auto"/>
                            <w:bottom w:val="none" w:sz="0" w:space="0" w:color="auto"/>
                            <w:right w:val="none" w:sz="0" w:space="0" w:color="auto"/>
                          </w:divBdr>
                        </w:div>
                        <w:div w:id="1262446046">
                          <w:marLeft w:val="0"/>
                          <w:marRight w:val="0"/>
                          <w:marTop w:val="0"/>
                          <w:marBottom w:val="0"/>
                          <w:divBdr>
                            <w:top w:val="none" w:sz="0" w:space="0" w:color="auto"/>
                            <w:left w:val="none" w:sz="0" w:space="0" w:color="auto"/>
                            <w:bottom w:val="none" w:sz="0" w:space="0" w:color="auto"/>
                            <w:right w:val="none" w:sz="0" w:space="0" w:color="auto"/>
                          </w:divBdr>
                        </w:div>
                        <w:div w:id="252084172">
                          <w:marLeft w:val="0"/>
                          <w:marRight w:val="0"/>
                          <w:marTop w:val="0"/>
                          <w:marBottom w:val="0"/>
                          <w:divBdr>
                            <w:top w:val="none" w:sz="0" w:space="0" w:color="auto"/>
                            <w:left w:val="none" w:sz="0" w:space="0" w:color="auto"/>
                            <w:bottom w:val="none" w:sz="0" w:space="0" w:color="auto"/>
                            <w:right w:val="none" w:sz="0" w:space="0" w:color="auto"/>
                          </w:divBdr>
                        </w:div>
                        <w:div w:id="1534339884">
                          <w:marLeft w:val="0"/>
                          <w:marRight w:val="0"/>
                          <w:marTop w:val="0"/>
                          <w:marBottom w:val="0"/>
                          <w:divBdr>
                            <w:top w:val="none" w:sz="0" w:space="0" w:color="auto"/>
                            <w:left w:val="none" w:sz="0" w:space="0" w:color="auto"/>
                            <w:bottom w:val="none" w:sz="0" w:space="0" w:color="auto"/>
                            <w:right w:val="none" w:sz="0" w:space="0" w:color="auto"/>
                          </w:divBdr>
                        </w:div>
                        <w:div w:id="1290625153">
                          <w:marLeft w:val="0"/>
                          <w:marRight w:val="0"/>
                          <w:marTop w:val="0"/>
                          <w:marBottom w:val="0"/>
                          <w:divBdr>
                            <w:top w:val="none" w:sz="0" w:space="0" w:color="auto"/>
                            <w:left w:val="none" w:sz="0" w:space="0" w:color="auto"/>
                            <w:bottom w:val="none" w:sz="0" w:space="0" w:color="auto"/>
                            <w:right w:val="none" w:sz="0" w:space="0" w:color="auto"/>
                          </w:divBdr>
                        </w:div>
                        <w:div w:id="1443037610">
                          <w:marLeft w:val="0"/>
                          <w:marRight w:val="0"/>
                          <w:marTop w:val="0"/>
                          <w:marBottom w:val="0"/>
                          <w:divBdr>
                            <w:top w:val="none" w:sz="0" w:space="0" w:color="auto"/>
                            <w:left w:val="none" w:sz="0" w:space="0" w:color="auto"/>
                            <w:bottom w:val="none" w:sz="0" w:space="0" w:color="auto"/>
                            <w:right w:val="none" w:sz="0" w:space="0" w:color="auto"/>
                          </w:divBdr>
                        </w:div>
                        <w:div w:id="1459638809">
                          <w:marLeft w:val="0"/>
                          <w:marRight w:val="0"/>
                          <w:marTop w:val="0"/>
                          <w:marBottom w:val="0"/>
                          <w:divBdr>
                            <w:top w:val="none" w:sz="0" w:space="0" w:color="auto"/>
                            <w:left w:val="none" w:sz="0" w:space="0" w:color="auto"/>
                            <w:bottom w:val="none" w:sz="0" w:space="0" w:color="auto"/>
                            <w:right w:val="none" w:sz="0" w:space="0" w:color="auto"/>
                          </w:divBdr>
                        </w:div>
                        <w:div w:id="594552310">
                          <w:marLeft w:val="0"/>
                          <w:marRight w:val="0"/>
                          <w:marTop w:val="0"/>
                          <w:marBottom w:val="0"/>
                          <w:divBdr>
                            <w:top w:val="none" w:sz="0" w:space="0" w:color="auto"/>
                            <w:left w:val="none" w:sz="0" w:space="0" w:color="auto"/>
                            <w:bottom w:val="none" w:sz="0" w:space="0" w:color="auto"/>
                            <w:right w:val="none" w:sz="0" w:space="0" w:color="auto"/>
                          </w:divBdr>
                        </w:div>
                        <w:div w:id="1823347402">
                          <w:marLeft w:val="0"/>
                          <w:marRight w:val="0"/>
                          <w:marTop w:val="0"/>
                          <w:marBottom w:val="0"/>
                          <w:divBdr>
                            <w:top w:val="none" w:sz="0" w:space="0" w:color="auto"/>
                            <w:left w:val="none" w:sz="0" w:space="0" w:color="auto"/>
                            <w:bottom w:val="none" w:sz="0" w:space="0" w:color="auto"/>
                            <w:right w:val="none" w:sz="0" w:space="0" w:color="auto"/>
                          </w:divBdr>
                        </w:div>
                        <w:div w:id="1839270396">
                          <w:marLeft w:val="0"/>
                          <w:marRight w:val="0"/>
                          <w:marTop w:val="0"/>
                          <w:marBottom w:val="0"/>
                          <w:divBdr>
                            <w:top w:val="none" w:sz="0" w:space="0" w:color="auto"/>
                            <w:left w:val="none" w:sz="0" w:space="0" w:color="auto"/>
                            <w:bottom w:val="none" w:sz="0" w:space="0" w:color="auto"/>
                            <w:right w:val="none" w:sz="0" w:space="0" w:color="auto"/>
                          </w:divBdr>
                        </w:div>
                        <w:div w:id="1751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9731">
      <w:bodyDiv w:val="1"/>
      <w:marLeft w:val="0"/>
      <w:marRight w:val="0"/>
      <w:marTop w:val="0"/>
      <w:marBottom w:val="0"/>
      <w:divBdr>
        <w:top w:val="none" w:sz="0" w:space="0" w:color="auto"/>
        <w:left w:val="none" w:sz="0" w:space="0" w:color="auto"/>
        <w:bottom w:val="none" w:sz="0" w:space="0" w:color="auto"/>
        <w:right w:val="none" w:sz="0" w:space="0" w:color="auto"/>
      </w:divBdr>
      <w:divsChild>
        <w:div w:id="959386138">
          <w:marLeft w:val="0"/>
          <w:marRight w:val="0"/>
          <w:marTop w:val="1"/>
          <w:marBottom w:val="0"/>
          <w:divBdr>
            <w:top w:val="none" w:sz="0" w:space="0" w:color="auto"/>
            <w:left w:val="none" w:sz="0" w:space="0" w:color="auto"/>
            <w:bottom w:val="none" w:sz="0" w:space="0" w:color="auto"/>
            <w:right w:val="none" w:sz="0" w:space="0" w:color="auto"/>
          </w:divBdr>
          <w:divsChild>
            <w:div w:id="267156246">
              <w:marLeft w:val="0"/>
              <w:marRight w:val="0"/>
              <w:marTop w:val="0"/>
              <w:marBottom w:val="0"/>
              <w:divBdr>
                <w:top w:val="none" w:sz="0" w:space="0" w:color="auto"/>
                <w:left w:val="none" w:sz="0" w:space="0" w:color="auto"/>
                <w:bottom w:val="none" w:sz="0" w:space="0" w:color="auto"/>
                <w:right w:val="none" w:sz="0" w:space="0" w:color="auto"/>
              </w:divBdr>
              <w:divsChild>
                <w:div w:id="203832188">
                  <w:marLeft w:val="0"/>
                  <w:marRight w:val="0"/>
                  <w:marTop w:val="0"/>
                  <w:marBottom w:val="0"/>
                  <w:divBdr>
                    <w:top w:val="none" w:sz="0" w:space="0" w:color="auto"/>
                    <w:left w:val="none" w:sz="0" w:space="0" w:color="auto"/>
                    <w:bottom w:val="none" w:sz="0" w:space="0" w:color="auto"/>
                    <w:right w:val="none" w:sz="0" w:space="0" w:color="auto"/>
                  </w:divBdr>
                  <w:divsChild>
                    <w:div w:id="4801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238046">
      <w:bodyDiv w:val="1"/>
      <w:marLeft w:val="0"/>
      <w:marRight w:val="0"/>
      <w:marTop w:val="0"/>
      <w:marBottom w:val="0"/>
      <w:divBdr>
        <w:top w:val="none" w:sz="0" w:space="0" w:color="auto"/>
        <w:left w:val="none" w:sz="0" w:space="0" w:color="auto"/>
        <w:bottom w:val="none" w:sz="0" w:space="0" w:color="auto"/>
        <w:right w:val="none" w:sz="0" w:space="0" w:color="auto"/>
      </w:divBdr>
      <w:divsChild>
        <w:div w:id="370808623">
          <w:marLeft w:val="0"/>
          <w:marRight w:val="0"/>
          <w:marTop w:val="1"/>
          <w:marBottom w:val="0"/>
          <w:divBdr>
            <w:top w:val="none" w:sz="0" w:space="0" w:color="auto"/>
            <w:left w:val="none" w:sz="0" w:space="0" w:color="auto"/>
            <w:bottom w:val="none" w:sz="0" w:space="0" w:color="auto"/>
            <w:right w:val="none" w:sz="0" w:space="0" w:color="auto"/>
          </w:divBdr>
          <w:divsChild>
            <w:div w:id="1674214329">
              <w:marLeft w:val="0"/>
              <w:marRight w:val="0"/>
              <w:marTop w:val="0"/>
              <w:marBottom w:val="0"/>
              <w:divBdr>
                <w:top w:val="none" w:sz="0" w:space="0" w:color="auto"/>
                <w:left w:val="none" w:sz="0" w:space="0" w:color="auto"/>
                <w:bottom w:val="none" w:sz="0" w:space="0" w:color="auto"/>
                <w:right w:val="none" w:sz="0" w:space="0" w:color="auto"/>
              </w:divBdr>
              <w:divsChild>
                <w:div w:id="150953142">
                  <w:marLeft w:val="0"/>
                  <w:marRight w:val="0"/>
                  <w:marTop w:val="0"/>
                  <w:marBottom w:val="0"/>
                  <w:divBdr>
                    <w:top w:val="none" w:sz="0" w:space="0" w:color="auto"/>
                    <w:left w:val="none" w:sz="0" w:space="0" w:color="auto"/>
                    <w:bottom w:val="none" w:sz="0" w:space="0" w:color="auto"/>
                    <w:right w:val="none" w:sz="0" w:space="0" w:color="auto"/>
                  </w:divBdr>
                  <w:divsChild>
                    <w:div w:id="2026326885">
                      <w:marLeft w:val="0"/>
                      <w:marRight w:val="0"/>
                      <w:marTop w:val="0"/>
                      <w:marBottom w:val="0"/>
                      <w:divBdr>
                        <w:top w:val="none" w:sz="0" w:space="0" w:color="auto"/>
                        <w:left w:val="none" w:sz="0" w:space="0" w:color="auto"/>
                        <w:bottom w:val="none" w:sz="0" w:space="0" w:color="auto"/>
                        <w:right w:val="none" w:sz="0" w:space="0" w:color="auto"/>
                      </w:divBdr>
                      <w:divsChild>
                        <w:div w:id="4190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torita.energia.it/it/consumatori/ele/bonusele_df.htm" TargetMode="External"/><Relationship Id="rId18" Type="http://schemas.openxmlformats.org/officeDocument/2006/relationships/hyperlink" Target="https://www.autorita.energia.it/it/consumatori/ele/bonusele_df.htm" TargetMode="External"/><Relationship Id="rId26" Type="http://schemas.openxmlformats.org/officeDocument/2006/relationships/hyperlink" Target="https://www.autorita.energia.it/it/consumatori/ele/bonusele_df.htm" TargetMode="External"/><Relationship Id="rId39" Type="http://schemas.openxmlformats.org/officeDocument/2006/relationships/hyperlink" Target="http://www.sgatedemo.anci.it/sgate-web/simulatore/flows/simulatoreCodiceAgevolazione.htm?execution=e1s1" TargetMode="External"/><Relationship Id="rId21" Type="http://schemas.openxmlformats.org/officeDocument/2006/relationships/hyperlink" Target="https://www.autorita.energia.it/it/consumatori/ele/bonusele_df.htm" TargetMode="External"/><Relationship Id="rId34" Type="http://schemas.openxmlformats.org/officeDocument/2006/relationships/hyperlink" Target="https://www.autorita.energia.it/allegati/faq/bonusele_storico_df.xls" TargetMode="External"/><Relationship Id="rId42" Type="http://schemas.openxmlformats.org/officeDocument/2006/relationships/hyperlink" Target="http://www.sgatedemo.anci.it/sgate-web/simulatore/flows/simulatoreCodiceAgevolazione.htm?execution=e1s1" TargetMode="External"/><Relationship Id="rId47" Type="http://schemas.openxmlformats.org/officeDocument/2006/relationships/hyperlink" Target="https://www.autorita.energia.it/allegati/faq/bonusele_storico_df.xls" TargetMode="External"/><Relationship Id="rId50" Type="http://schemas.openxmlformats.org/officeDocument/2006/relationships/hyperlink" Target="http://www.bonusenergia.anci.it/" TargetMode="External"/><Relationship Id="rId55" Type="http://schemas.openxmlformats.org/officeDocument/2006/relationships/hyperlink" Target="http://www.sgatedemo.anci.it/sgate-web/simulatore/flows/simulatoreCodiceAgevolazione.htm?execution=e1s1" TargetMode="External"/><Relationship Id="rId7" Type="http://schemas.openxmlformats.org/officeDocument/2006/relationships/hyperlink" Target="https://www.autorita.energia.it/it/consumatori/ele/bonusele_df.htm" TargetMode="External"/><Relationship Id="rId12" Type="http://schemas.openxmlformats.org/officeDocument/2006/relationships/hyperlink" Target="https://www.autorita.energia.it/it/consumatori/ele/bonusele_df.htm" TargetMode="External"/><Relationship Id="rId17" Type="http://schemas.openxmlformats.org/officeDocument/2006/relationships/hyperlink" Target="https://www.autorita.energia.it/it/consumatori/ele/bonusele_df.htm" TargetMode="External"/><Relationship Id="rId25" Type="http://schemas.openxmlformats.org/officeDocument/2006/relationships/hyperlink" Target="https://www.autorita.energia.it/it/consumatori/ele/bonusele_df.htm" TargetMode="External"/><Relationship Id="rId33" Type="http://schemas.openxmlformats.org/officeDocument/2006/relationships/hyperlink" Target="https://www.autorita.energia.it/allegati/docs/13/009-13Allegato%20D.pdf" TargetMode="External"/><Relationship Id="rId38" Type="http://schemas.openxmlformats.org/officeDocument/2006/relationships/hyperlink" Target="https://www.sgate.anci.it/sgate-web/cittadino/login.htm" TargetMode="External"/><Relationship Id="rId46" Type="http://schemas.openxmlformats.org/officeDocument/2006/relationships/hyperlink" Target="https://www.autorita.energia.it/allegati/docs/13/009-13Allegato%20D.pdf" TargetMode="External"/><Relationship Id="rId2" Type="http://schemas.openxmlformats.org/officeDocument/2006/relationships/styles" Target="styles.xml"/><Relationship Id="rId16" Type="http://schemas.openxmlformats.org/officeDocument/2006/relationships/hyperlink" Target="https://www.autorita.energia.it/it/consumatori/ele/bonusele_df.htm" TargetMode="External"/><Relationship Id="rId20" Type="http://schemas.openxmlformats.org/officeDocument/2006/relationships/hyperlink" Target="https://www.autorita.energia.it/it/consumatori/ele/bonusele_df.htm" TargetMode="External"/><Relationship Id="rId29" Type="http://schemas.openxmlformats.org/officeDocument/2006/relationships/hyperlink" Target="https://www.autorita.energia.it/it/consumatori/ele/bonusele_df.htm" TargetMode="External"/><Relationship Id="rId41" Type="http://schemas.openxmlformats.org/officeDocument/2006/relationships/hyperlink" Target="https://www.autorita.energia.it/allegati/docs/13/009-13Modulo%20B.pdf" TargetMode="External"/><Relationship Id="rId54" Type="http://schemas.openxmlformats.org/officeDocument/2006/relationships/hyperlink" Target="https://www.autorita.energia.it/allegati/docs/13/009-13Modulo%20B.pdf" TargetMode="External"/><Relationship Id="rId1" Type="http://schemas.openxmlformats.org/officeDocument/2006/relationships/numbering" Target="numbering.xml"/><Relationship Id="rId6" Type="http://schemas.openxmlformats.org/officeDocument/2006/relationships/hyperlink" Target="https://www.autorita.energia.it/it/consumatori/ele/bonusele_df.htm" TargetMode="External"/><Relationship Id="rId11" Type="http://schemas.openxmlformats.org/officeDocument/2006/relationships/hyperlink" Target="https://www.autorita.energia.it/it/consumatori/ele/bonusele_df.htm" TargetMode="External"/><Relationship Id="rId24" Type="http://schemas.openxmlformats.org/officeDocument/2006/relationships/hyperlink" Target="https://www.autorita.energia.it/it/consumatori/ele/bonusele_df.htm" TargetMode="External"/><Relationship Id="rId32" Type="http://schemas.openxmlformats.org/officeDocument/2006/relationships/hyperlink" Target="https://www.autorita.energia.it/allegati/docs/13/009-13Modulo%20B.pdf" TargetMode="External"/><Relationship Id="rId37" Type="http://schemas.openxmlformats.org/officeDocument/2006/relationships/hyperlink" Target="http://www.bonusenergia.anci.it/" TargetMode="External"/><Relationship Id="rId40" Type="http://schemas.openxmlformats.org/officeDocument/2006/relationships/hyperlink" Target="https://www.autorita.energia.it/allegati/docs/13/009-13Modulo%20B.pdf" TargetMode="External"/><Relationship Id="rId45" Type="http://schemas.openxmlformats.org/officeDocument/2006/relationships/hyperlink" Target="https://www.autorita.energia.it/allegati/docs/13/009-13Modulo%20B.pdf" TargetMode="External"/><Relationship Id="rId53" Type="http://schemas.openxmlformats.org/officeDocument/2006/relationships/hyperlink" Target="https://www.autorita.energia.it/allegati/docs/13/009-13Modulo%20B.pdf" TargetMode="External"/><Relationship Id="rId5" Type="http://schemas.openxmlformats.org/officeDocument/2006/relationships/hyperlink" Target="https://www.autorita.energia.it/it/consumatori/ele/bonusele_df.htm" TargetMode="External"/><Relationship Id="rId15" Type="http://schemas.openxmlformats.org/officeDocument/2006/relationships/hyperlink" Target="https://www.autorita.energia.it/it/consumatori/ele/bonusele_df.htm" TargetMode="External"/><Relationship Id="rId23" Type="http://schemas.openxmlformats.org/officeDocument/2006/relationships/hyperlink" Target="https://www.autorita.energia.it/it/consumatori/ele/bonusele_df.htm" TargetMode="External"/><Relationship Id="rId28" Type="http://schemas.openxmlformats.org/officeDocument/2006/relationships/hyperlink" Target="https://www.autorita.energia.it/it/consumatori/ele/bonusele_df.htm" TargetMode="External"/><Relationship Id="rId36" Type="http://schemas.openxmlformats.org/officeDocument/2006/relationships/hyperlink" Target="http://lalbertini.aeeg.www--sandbox.virtual.autorita.energia.it/it/callcenter.htm" TargetMode="External"/><Relationship Id="rId49" Type="http://schemas.openxmlformats.org/officeDocument/2006/relationships/hyperlink" Target="http://lalbertini.aeeg.www--sandbox.virtual.autorita.energia.it/it/callcenter.htm" TargetMode="External"/><Relationship Id="rId57" Type="http://schemas.openxmlformats.org/officeDocument/2006/relationships/theme" Target="theme/theme1.xml"/><Relationship Id="rId10" Type="http://schemas.openxmlformats.org/officeDocument/2006/relationships/hyperlink" Target="https://www.autorita.energia.it/it/consumatori/ele/bonusele_df.htm" TargetMode="External"/><Relationship Id="rId19" Type="http://schemas.openxmlformats.org/officeDocument/2006/relationships/hyperlink" Target="https://www.autorita.energia.it/it/consumatori/ele/bonusele_df.htm" TargetMode="External"/><Relationship Id="rId31" Type="http://schemas.openxmlformats.org/officeDocument/2006/relationships/hyperlink" Target="https://www.autorita.energia.it/allegati/docs/13/009-13Allegato%20ASL.pdf" TargetMode="External"/><Relationship Id="rId44" Type="http://schemas.openxmlformats.org/officeDocument/2006/relationships/hyperlink" Target="https://www.autorita.energia.it/allegati/docs/13/009-13Allegato%20ASL.pdf" TargetMode="External"/><Relationship Id="rId52" Type="http://schemas.openxmlformats.org/officeDocument/2006/relationships/hyperlink" Target="http://www.sgatedemo.anci.it/sgate-web/simulatore/flows/simulatoreCodiceAgevolazione.htm?execution=e1s1" TargetMode="External"/><Relationship Id="rId4" Type="http://schemas.openxmlformats.org/officeDocument/2006/relationships/webSettings" Target="webSettings.xml"/><Relationship Id="rId9" Type="http://schemas.openxmlformats.org/officeDocument/2006/relationships/hyperlink" Target="https://www.autorita.energia.it/it/consumatori/ele/bonusele_df.htm" TargetMode="External"/><Relationship Id="rId14" Type="http://schemas.openxmlformats.org/officeDocument/2006/relationships/hyperlink" Target="https://www.autorita.energia.it/it/consumatori/ele/bonusele_df.htm" TargetMode="External"/><Relationship Id="rId22" Type="http://schemas.openxmlformats.org/officeDocument/2006/relationships/hyperlink" Target="https://www.autorita.energia.it/it/consumatori/ele/bonusele_df.htm" TargetMode="External"/><Relationship Id="rId27" Type="http://schemas.openxmlformats.org/officeDocument/2006/relationships/hyperlink" Target="https://www.autorita.energia.it/it/consumatori/ele/bonusele_df.htm" TargetMode="External"/><Relationship Id="rId30" Type="http://schemas.openxmlformats.org/officeDocument/2006/relationships/hyperlink" Target="http://www.trovanorme.salute.gov.it/dettaglioAtto.spring?id=37423" TargetMode="External"/><Relationship Id="rId35" Type="http://schemas.openxmlformats.org/officeDocument/2006/relationships/hyperlink" Target="http://www.sgatedemo.anci.it/sgate-web/simulatore/flows/simulatoreCodiceAgevolazione.htm?execution=e1s1" TargetMode="External"/><Relationship Id="rId43" Type="http://schemas.openxmlformats.org/officeDocument/2006/relationships/hyperlink" Target="http://www.trovanorme.salute.gov.it/dettaglioAtto.spring?id=37423" TargetMode="External"/><Relationship Id="rId48" Type="http://schemas.openxmlformats.org/officeDocument/2006/relationships/hyperlink" Target="http://www.sgatedemo.anci.it/sgate-web/simulatore/flows/simulatoreCodiceAgevolazione.htm?execution=e1s1" TargetMode="External"/><Relationship Id="rId56" Type="http://schemas.openxmlformats.org/officeDocument/2006/relationships/fontTable" Target="fontTable.xml"/><Relationship Id="rId8" Type="http://schemas.openxmlformats.org/officeDocument/2006/relationships/hyperlink" Target="https://www.autorita.energia.it/it/consumatori/ele/bonusele_df.htm" TargetMode="External"/><Relationship Id="rId51" Type="http://schemas.openxmlformats.org/officeDocument/2006/relationships/hyperlink" Target="https://www.sgate.anci.it/sgate-web/cittadino/login.htm"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3634</Words>
  <Characters>20717</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servizisociali</dc:creator>
  <cp:keywords/>
  <dc:description/>
  <cp:lastModifiedBy>servizisociali</cp:lastModifiedBy>
  <cp:revision>7</cp:revision>
  <cp:lastPrinted>2018-01-18T09:30:00Z</cp:lastPrinted>
  <dcterms:created xsi:type="dcterms:W3CDTF">2018-01-18T08:44:00Z</dcterms:created>
  <dcterms:modified xsi:type="dcterms:W3CDTF">2018-01-18T09:39:00Z</dcterms:modified>
</cp:coreProperties>
</file>